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61" w:rsidRPr="00AD2561" w:rsidRDefault="0051673B" w:rsidP="00AD2561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="00AD2561" w:rsidRPr="00AD25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"https://www.garant.ru/products/ipo/" </w:instrText>
      </w:r>
      <w:r w:rsidRPr="00AD25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="00AD2561" w:rsidRPr="00AD2561">
        <w:rPr>
          <w:rFonts w:ascii="Arial" w:eastAsia="Times New Roman" w:hAnsi="Arial" w:cs="Arial"/>
          <w:color w:val="FFFFFF"/>
          <w:sz w:val="27"/>
          <w:u w:val="single"/>
          <w:lang w:eastAsia="ru-RU"/>
        </w:rPr>
        <w:t>Информационно-правовое обеспечение</w:t>
      </w:r>
      <w:r w:rsidRPr="00AD25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AD2561" w:rsidRPr="00AD2561" w:rsidRDefault="00AD2561" w:rsidP="00AD2561">
      <w:pPr>
        <w:shd w:val="clear" w:color="auto" w:fill="FFFFFF"/>
        <w:spacing w:after="326" w:line="384" w:lineRule="atLeast"/>
        <w:outlineLvl w:val="1"/>
        <w:rPr>
          <w:rFonts w:ascii="Arial" w:eastAsia="Times New Roman" w:hAnsi="Arial" w:cs="Arial"/>
          <w:b/>
          <w:bCs/>
          <w:color w:val="4D4D4D"/>
          <w:sz w:val="35"/>
          <w:szCs w:val="35"/>
          <w:lang w:eastAsia="ru-RU"/>
        </w:rPr>
      </w:pPr>
      <w:r w:rsidRPr="00AD2561">
        <w:rPr>
          <w:rFonts w:ascii="Arial" w:eastAsia="Times New Roman" w:hAnsi="Arial" w:cs="Arial"/>
          <w:b/>
          <w:bCs/>
          <w:color w:val="4D4D4D"/>
          <w:sz w:val="35"/>
          <w:szCs w:val="35"/>
          <w:lang w:eastAsia="ru-RU"/>
        </w:rPr>
        <w:t>Приказ МЧС России от 26 января 2016 г. № 26 "Об утверждении Порядка использования открытого огня и разведения костров на землях сельскохозяйственного назначения и землях запаса” (не вступил в силу)</w:t>
      </w:r>
    </w:p>
    <w:p w:rsidR="00AD2561" w:rsidRPr="00AD2561" w:rsidRDefault="00AD2561" w:rsidP="00AD2561">
      <w:pPr>
        <w:shd w:val="clear" w:color="auto" w:fill="FFFFFF"/>
        <w:spacing w:line="326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15 марта 2016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bookmarkStart w:id="0" w:name="0"/>
      <w:bookmarkEnd w:id="0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 г. № 390</w:t>
      </w:r>
      <w:hyperlink r:id="rId5" w:anchor="111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*</w:t>
        </w:r>
      </w:hyperlink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приказываю: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Утвердить прилагаемый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6" w:anchor="1000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Порядок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использования открытого огня и разведения костров на землях сельскохозяйственного назначения и землях запаса.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1308"/>
      </w:tblGrid>
      <w:tr w:rsidR="00AD2561" w:rsidRPr="00AD2561" w:rsidTr="00AD2561">
        <w:tc>
          <w:tcPr>
            <w:tcW w:w="2500" w:type="pct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 Пучков</w:t>
            </w:r>
          </w:p>
        </w:tc>
      </w:tr>
    </w:tbl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------------------------------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* Собрание законодательства Российской Федерации, 2012, № 19, ст. 2415; 2015, № 46, ст. 6397.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Зарегистрировано в Минюсте РФ 4 марта 2016 г.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Регистрационный № 41317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Приложение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7" w:anchor="0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приказу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МЧС России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26 января 2016 г. № 26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AD256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Порядок</w:t>
      </w:r>
      <w:r w:rsidRPr="00AD256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br/>
        <w:t>использования открытого огня и разведения костров на землях сельскохозяйственного назначения и землях запаса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более 1 куб. метра;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8" w:anchor="1022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подпунктами «б»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9" w:anchor="1023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«в» пункта 2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настоящего Порядка, могут быть уменьшены вдвое. При этом устройство противопожарной минерализованной полосы не требуется.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5. </w:t>
      </w: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10" w:anchor="1100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приложением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 настоящему Порядку.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7. При увеличении диаметра зоны очага горения должны быть выполнены требования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11" w:anchor="1002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пункта 2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 645 (зарегистрирован Минюстом России 21.01.2008, регистрационный № 10938)</w:t>
      </w:r>
      <w:hyperlink r:id="rId12" w:anchor="1111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*</w:t>
        </w:r>
      </w:hyperlink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контроль за</w:t>
      </w:r>
      <w:proofErr w:type="gram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нераспространением горения (тления) за пределы очаговой зоны.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9. Использование открытого огня запрещается: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 торфяных почвах;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установлении на соответствующей территории особого противопожарного режима;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 кронами деревьев хвойных пород;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емкости, стенки которой имеют огненный сквозной прогар;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скорости ветра, превышающей значение 10 метров в секунду.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10. В процессе использования открытого огня запрещается: осуществлять сжигание </w:t>
      </w: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горючих</w:t>
      </w:r>
      <w:proofErr w:type="gram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 легковоспламеняющихся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оставлять место очага горения без присмотра до полного прекращения горения (тления);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------------------------------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* С изменениями, внесенными приказами МЧС России от 27.01.2009 (</w:t>
      </w: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зарегистрирован</w:t>
      </w:r>
      <w:proofErr w:type="gram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Минюстом России 25.02.2009, регистрационный № 13429) и от 22.06.2010 № 289 (зарегистрирован Минюстом России 16.07.2010, регистрационный № 17880)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13" w:anchor="1000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использования открытого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огня и разведения костров на землях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сельскохозяйственного назначения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и землях запаса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5"/>
        <w:gridCol w:w="270"/>
        <w:gridCol w:w="330"/>
        <w:gridCol w:w="270"/>
        <w:gridCol w:w="330"/>
        <w:gridCol w:w="270"/>
      </w:tblGrid>
      <w:tr w:rsidR="00AD2561" w:rsidRPr="00AD2561" w:rsidTr="00AD2561"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D2561" w:rsidRPr="00AD2561" w:rsidTr="00AD2561"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D2561" w:rsidRPr="00AD2561" w:rsidRDefault="0051673B" w:rsidP="00AD2561">
      <w:pPr>
        <w:shd w:val="clear" w:color="auto" w:fill="FFFFFF"/>
        <w:spacing w:before="326" w:after="326" w:line="326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" w:name="review"/>
      <w:bookmarkEnd w:id="1"/>
      <w:r w:rsidRPr="005167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45" style="width:0;height:.95pt" o:hralign="center" o:hrstd="t" o:hr="t" fillcolor="#a7a6aa" stroked="f"/>
        </w:pic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Установлены обязательные требования пожарной безопасности к использованию открытого огня и разведению костров на землях с/</w:t>
      </w:r>
      <w:proofErr w:type="spell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х</w:t>
      </w:r>
      <w:proofErr w:type="spell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назначения и землях запаса.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Использование открытого огня должно осуществляться в специально оборудованных местах при выполнении определенных требований. </w:t>
      </w: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Так, в частности, место использования открытого огня должно быть выполнено в виде котлована (ямы, рва) не менее 0,3 м глубиной и не более 1 м в диаметре; оно должно располагаться не ближе 50 м от ближайшего объекта, 100 м - от хвойного леса (отдельных хвойных деревьев) и 30 м - от лиственного леса (отдельных групп лиственных деревьев) и </w:t>
      </w:r>
      <w:proofErr w:type="spell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тд</w:t>
      </w:r>
      <w:proofErr w:type="spell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  <w:proofErr w:type="gramEnd"/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Для своевременной локализации горения емкость для сжигания мусора должна быть с металлическим листом. Его размер должен позволять полностью закрыть емкость сверху.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уничтожении сухой травянистой растительности, стерни, пожнивных остатков и иных горючих отходов допускается увеличивать диаметр очага горения до 3 м.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 течение всего периода использования открытого огня до прекращения тления должен осуществляться </w:t>
      </w: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контроль за</w:t>
      </w:r>
      <w:proofErr w:type="gram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нераспространением горения (тления) за пределы очаговой зоны.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Определены случаи, когда использование открытого огня запрещено: на торфяных почвах; при установлении особого противопожарного режима; под кронами деревьев хвойных пород; в емкости, стенки которой имеют огненный сквозной прогар и </w:t>
      </w:r>
      <w:proofErr w:type="spell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тд</w:t>
      </w:r>
      <w:proofErr w:type="spell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32F82" w:rsidRDefault="007F63F0"/>
    <w:sectPr w:rsidR="00332F82" w:rsidSect="007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37D"/>
    <w:multiLevelType w:val="multilevel"/>
    <w:tmpl w:val="92CE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2561"/>
    <w:rsid w:val="0051673B"/>
    <w:rsid w:val="007D1939"/>
    <w:rsid w:val="007F63F0"/>
    <w:rsid w:val="00855345"/>
    <w:rsid w:val="00AD2561"/>
    <w:rsid w:val="00CD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9"/>
  </w:style>
  <w:style w:type="paragraph" w:styleId="2">
    <w:name w:val="heading 2"/>
    <w:basedOn w:val="a"/>
    <w:link w:val="20"/>
    <w:uiPriority w:val="9"/>
    <w:qFormat/>
    <w:rsid w:val="00AD2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2561"/>
    <w:rPr>
      <w:color w:val="0000FF"/>
      <w:u w:val="single"/>
    </w:rPr>
  </w:style>
  <w:style w:type="character" w:customStyle="1" w:styleId="convertedhdrxl">
    <w:name w:val="converted_hdr_xl"/>
    <w:basedOn w:val="a0"/>
    <w:rsid w:val="00AD2561"/>
  </w:style>
  <w:style w:type="character" w:styleId="a4">
    <w:name w:val="Strong"/>
    <w:basedOn w:val="a0"/>
    <w:uiPriority w:val="22"/>
    <w:qFormat/>
    <w:rsid w:val="00AD2561"/>
    <w:rPr>
      <w:b/>
      <w:bCs/>
    </w:rPr>
  </w:style>
  <w:style w:type="paragraph" w:styleId="a5">
    <w:name w:val="Normal (Web)"/>
    <w:basedOn w:val="a"/>
    <w:uiPriority w:val="99"/>
    <w:semiHidden/>
    <w:unhideWhenUsed/>
    <w:rsid w:val="00AD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5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5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5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D2561"/>
  </w:style>
  <w:style w:type="character" w:customStyle="1" w:styleId="lastbreadcrumb">
    <w:name w:val="last_breadcrumb"/>
    <w:basedOn w:val="a0"/>
    <w:rsid w:val="00AD2561"/>
  </w:style>
  <w:style w:type="paragraph" w:customStyle="1" w:styleId="toleft">
    <w:name w:val="toleft"/>
    <w:basedOn w:val="a"/>
    <w:rsid w:val="00AD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688">
                  <w:marLeft w:val="0"/>
                  <w:marRight w:val="0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3683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0898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638468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0544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61398">
                  <w:marLeft w:val="0"/>
                  <w:marRight w:val="0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840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288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9340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437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016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043">
                  <w:marLeft w:val="0"/>
                  <w:marRight w:val="0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1263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855426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0498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13" Type="http://schemas.openxmlformats.org/officeDocument/2006/relationships/hyperlink" Target="https://www.garant.ru/products/ipo/prime/doc/71247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247022/" TargetMode="External"/><Relationship Id="rId12" Type="http://schemas.openxmlformats.org/officeDocument/2006/relationships/hyperlink" Target="https://www.garant.ru/products/ipo/prime/doc/71247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247022/" TargetMode="Externa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hyperlink" Target="https://www.garant.ru/products/ipo/prime/doc/7124702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1394</Words>
  <Characters>7947</Characters>
  <Application>Microsoft Office Word</Application>
  <DocSecurity>0</DocSecurity>
  <Lines>66</Lines>
  <Paragraphs>18</Paragraphs>
  <ScaleCrop>false</ScaleCrop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2020-05-01T11:28:00Z</dcterms:created>
  <dcterms:modified xsi:type="dcterms:W3CDTF">2020-05-01T11:30:00Z</dcterms:modified>
</cp:coreProperties>
</file>