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1B" w:rsidRDefault="00D8481B" w:rsidP="00192225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>НАЧАЛО ГОДА – ЗНАЧИТЕЛЬНЫЙ РОСТ ПОЖАРОВ И ГИБЕЛИ ЛЮДЕЙ</w:t>
      </w:r>
    </w:p>
    <w:p w:rsidR="00192225" w:rsidRPr="00192225" w:rsidRDefault="00192225" w:rsidP="00192225">
      <w:pPr>
        <w:suppressAutoHyphens/>
        <w:ind w:firstLine="709"/>
        <w:jc w:val="both"/>
        <w:rPr>
          <w:bCs/>
          <w:szCs w:val="28"/>
        </w:rPr>
      </w:pPr>
      <w:r w:rsidRPr="00192225">
        <w:rPr>
          <w:bCs/>
          <w:szCs w:val="28"/>
        </w:rPr>
        <w:t>Из-за сильных морозов, ко</w:t>
      </w:r>
      <w:r w:rsidRPr="00192225">
        <w:rPr>
          <w:bCs/>
          <w:szCs w:val="28"/>
        </w:rPr>
        <w:softHyphen/>
        <w:t>торые начались в начале 2021 года, пожарная обстановка на территории Вологодской об</w:t>
      </w:r>
      <w:r w:rsidRPr="00192225">
        <w:rPr>
          <w:bCs/>
          <w:szCs w:val="28"/>
        </w:rPr>
        <w:softHyphen/>
        <w:t xml:space="preserve">ласти резко ухудшилась. </w:t>
      </w:r>
    </w:p>
    <w:p w:rsidR="00AD6695" w:rsidRPr="006B1C8F" w:rsidRDefault="00497076" w:rsidP="00AD6695">
      <w:pPr>
        <w:suppressAutoHyphens/>
        <w:ind w:firstLine="709"/>
        <w:jc w:val="both"/>
        <w:rPr>
          <w:bCs/>
          <w:sz w:val="27"/>
          <w:szCs w:val="28"/>
        </w:rPr>
      </w:pPr>
      <w:r w:rsidRPr="006B1C8F">
        <w:rPr>
          <w:bCs/>
          <w:szCs w:val="28"/>
        </w:rPr>
        <w:t xml:space="preserve">С 1 по </w:t>
      </w:r>
      <w:r w:rsidR="00192225">
        <w:rPr>
          <w:bCs/>
          <w:szCs w:val="28"/>
        </w:rPr>
        <w:t>28</w:t>
      </w:r>
      <w:r w:rsidRPr="006B1C8F">
        <w:rPr>
          <w:bCs/>
          <w:szCs w:val="28"/>
        </w:rPr>
        <w:t xml:space="preserve"> января</w:t>
      </w:r>
      <w:r w:rsidR="00AD6695" w:rsidRPr="006B1C8F">
        <w:rPr>
          <w:bCs/>
          <w:szCs w:val="28"/>
        </w:rPr>
        <w:t xml:space="preserve"> 202</w:t>
      </w:r>
      <w:r w:rsidRPr="006B1C8F">
        <w:rPr>
          <w:bCs/>
          <w:szCs w:val="28"/>
        </w:rPr>
        <w:t>1</w:t>
      </w:r>
      <w:r w:rsidR="00AD6695" w:rsidRPr="006B1C8F">
        <w:rPr>
          <w:bCs/>
          <w:szCs w:val="28"/>
        </w:rPr>
        <w:t xml:space="preserve"> года зарегистрирован </w:t>
      </w:r>
      <w:r w:rsidR="00E74DD4">
        <w:rPr>
          <w:bCs/>
          <w:szCs w:val="28"/>
        </w:rPr>
        <w:t>1</w:t>
      </w:r>
      <w:r w:rsidR="00192225">
        <w:rPr>
          <w:bCs/>
          <w:szCs w:val="28"/>
        </w:rPr>
        <w:t>61</w:t>
      </w:r>
      <w:r w:rsidR="00AD6695" w:rsidRPr="006B1C8F">
        <w:rPr>
          <w:bCs/>
          <w:szCs w:val="28"/>
        </w:rPr>
        <w:t xml:space="preserve"> пожар</w:t>
      </w:r>
      <w:r w:rsidR="00B73CEC" w:rsidRPr="006B1C8F">
        <w:rPr>
          <w:bCs/>
          <w:szCs w:val="28"/>
        </w:rPr>
        <w:t xml:space="preserve">, что на </w:t>
      </w:r>
      <w:r w:rsidR="00192225">
        <w:rPr>
          <w:bCs/>
          <w:szCs w:val="28"/>
        </w:rPr>
        <w:t>64</w:t>
      </w:r>
      <w:r w:rsidR="00CA527D">
        <w:rPr>
          <w:bCs/>
          <w:szCs w:val="28"/>
        </w:rPr>
        <w:t xml:space="preserve"> </w:t>
      </w:r>
      <w:r w:rsidR="00AD6695" w:rsidRPr="006B1C8F">
        <w:rPr>
          <w:bCs/>
          <w:szCs w:val="28"/>
        </w:rPr>
        <w:t xml:space="preserve">% </w:t>
      </w:r>
      <w:r w:rsidRPr="006B1C8F">
        <w:rPr>
          <w:bCs/>
          <w:szCs w:val="28"/>
        </w:rPr>
        <w:t>выше</w:t>
      </w:r>
      <w:r w:rsidR="00AD6695" w:rsidRPr="006B1C8F">
        <w:rPr>
          <w:bCs/>
          <w:szCs w:val="28"/>
        </w:rPr>
        <w:t>, чем в 20</w:t>
      </w:r>
      <w:r w:rsidRPr="006B1C8F">
        <w:rPr>
          <w:bCs/>
          <w:szCs w:val="28"/>
        </w:rPr>
        <w:t>20</w:t>
      </w:r>
      <w:r w:rsidR="00AD6695" w:rsidRPr="006B1C8F">
        <w:rPr>
          <w:bCs/>
          <w:szCs w:val="28"/>
        </w:rPr>
        <w:t xml:space="preserve"> году </w:t>
      </w:r>
      <w:r w:rsidR="00FC0FC2" w:rsidRPr="006B1C8F">
        <w:rPr>
          <w:bCs/>
          <w:szCs w:val="28"/>
        </w:rPr>
        <w:t>(</w:t>
      </w:r>
      <w:r w:rsidR="00192225">
        <w:rPr>
          <w:bCs/>
          <w:szCs w:val="28"/>
        </w:rPr>
        <w:t>98</w:t>
      </w:r>
      <w:r w:rsidR="00AD6695" w:rsidRPr="006B1C8F">
        <w:rPr>
          <w:bCs/>
          <w:szCs w:val="28"/>
        </w:rPr>
        <w:t xml:space="preserve"> пожар</w:t>
      </w:r>
      <w:r w:rsidR="00E74DD4">
        <w:rPr>
          <w:bCs/>
          <w:szCs w:val="28"/>
        </w:rPr>
        <w:t>ов</w:t>
      </w:r>
      <w:r w:rsidR="00FC0FC2" w:rsidRPr="006B1C8F">
        <w:rPr>
          <w:bCs/>
          <w:szCs w:val="28"/>
        </w:rPr>
        <w:t>)</w:t>
      </w:r>
      <w:r w:rsidR="00EF20D0">
        <w:rPr>
          <w:bCs/>
          <w:szCs w:val="28"/>
        </w:rPr>
        <w:t xml:space="preserve">, при которых </w:t>
      </w:r>
      <w:r w:rsidR="00AD6695" w:rsidRPr="006B1C8F">
        <w:rPr>
          <w:bCs/>
          <w:szCs w:val="28"/>
        </w:rPr>
        <w:t>погибли</w:t>
      </w:r>
      <w:r w:rsidR="00CB2EB8">
        <w:rPr>
          <w:bCs/>
          <w:szCs w:val="28"/>
        </w:rPr>
        <w:t xml:space="preserve"> </w:t>
      </w:r>
      <w:r w:rsidR="00C227A8">
        <w:rPr>
          <w:bCs/>
          <w:szCs w:val="28"/>
        </w:rPr>
        <w:t>1</w:t>
      </w:r>
      <w:r w:rsidR="00192225">
        <w:rPr>
          <w:bCs/>
          <w:szCs w:val="28"/>
        </w:rPr>
        <w:t>9</w:t>
      </w:r>
      <w:r w:rsidR="00AD6695" w:rsidRPr="006B1C8F">
        <w:rPr>
          <w:bCs/>
          <w:szCs w:val="28"/>
        </w:rPr>
        <w:t xml:space="preserve"> человек, что</w:t>
      </w:r>
      <w:r w:rsidR="00D43C8C">
        <w:rPr>
          <w:bCs/>
          <w:szCs w:val="28"/>
        </w:rPr>
        <w:t xml:space="preserve"> </w:t>
      </w:r>
      <w:r w:rsidR="00192225">
        <w:rPr>
          <w:bCs/>
          <w:szCs w:val="28"/>
        </w:rPr>
        <w:t>практически</w:t>
      </w:r>
      <w:r w:rsidR="00AD6695" w:rsidRPr="006B1C8F">
        <w:rPr>
          <w:bCs/>
          <w:szCs w:val="28"/>
        </w:rPr>
        <w:t xml:space="preserve"> </w:t>
      </w:r>
      <w:r w:rsidR="004E5902">
        <w:rPr>
          <w:bCs/>
          <w:szCs w:val="28"/>
        </w:rPr>
        <w:t xml:space="preserve">в 2,5 </w:t>
      </w:r>
      <w:r w:rsidRPr="006B1C8F">
        <w:rPr>
          <w:bCs/>
          <w:szCs w:val="28"/>
        </w:rPr>
        <w:t>больше</w:t>
      </w:r>
      <w:r w:rsidR="00AD6695" w:rsidRPr="006B1C8F">
        <w:rPr>
          <w:bCs/>
          <w:szCs w:val="28"/>
        </w:rPr>
        <w:t xml:space="preserve"> в сравнении с а</w:t>
      </w:r>
      <w:r w:rsidR="00FC0FC2" w:rsidRPr="006B1C8F">
        <w:rPr>
          <w:bCs/>
          <w:szCs w:val="28"/>
        </w:rPr>
        <w:t>налогичным периодом 20</w:t>
      </w:r>
      <w:r w:rsidRPr="006B1C8F">
        <w:rPr>
          <w:bCs/>
          <w:szCs w:val="28"/>
        </w:rPr>
        <w:t>20</w:t>
      </w:r>
      <w:r w:rsidR="00FC0FC2" w:rsidRPr="006B1C8F">
        <w:rPr>
          <w:bCs/>
          <w:szCs w:val="28"/>
        </w:rPr>
        <w:t xml:space="preserve"> года (</w:t>
      </w:r>
      <w:r w:rsidR="00192225">
        <w:rPr>
          <w:bCs/>
          <w:szCs w:val="28"/>
        </w:rPr>
        <w:t>8</w:t>
      </w:r>
      <w:r w:rsidR="00E74DD4">
        <w:rPr>
          <w:bCs/>
          <w:szCs w:val="28"/>
        </w:rPr>
        <w:t xml:space="preserve"> </w:t>
      </w:r>
      <w:r w:rsidR="00FC0FC2" w:rsidRPr="006B1C8F">
        <w:rPr>
          <w:bCs/>
          <w:szCs w:val="28"/>
        </w:rPr>
        <w:t>человек)</w:t>
      </w:r>
      <w:r w:rsidR="00AD6695" w:rsidRPr="006B1C8F">
        <w:rPr>
          <w:bCs/>
          <w:szCs w:val="28"/>
        </w:rPr>
        <w:t xml:space="preserve">. Отмечается рост </w:t>
      </w:r>
      <w:r w:rsidR="00CB2EB8" w:rsidRPr="006B1C8F">
        <w:rPr>
          <w:bCs/>
          <w:szCs w:val="28"/>
        </w:rPr>
        <w:t>травмирован</w:t>
      </w:r>
      <w:r w:rsidR="00CB2EB8">
        <w:rPr>
          <w:bCs/>
          <w:szCs w:val="28"/>
        </w:rPr>
        <w:t xml:space="preserve">ных </w:t>
      </w:r>
      <w:r w:rsidR="00C227A8">
        <w:rPr>
          <w:bCs/>
          <w:szCs w:val="28"/>
        </w:rPr>
        <w:t>в сравнении</w:t>
      </w:r>
      <w:r w:rsidR="00CB2EB8">
        <w:rPr>
          <w:bCs/>
          <w:szCs w:val="28"/>
        </w:rPr>
        <w:t xml:space="preserve"> </w:t>
      </w:r>
      <w:r w:rsidR="00C227A8">
        <w:rPr>
          <w:bCs/>
          <w:szCs w:val="28"/>
        </w:rPr>
        <w:t xml:space="preserve">с прошлым годом с </w:t>
      </w:r>
      <w:r w:rsidR="00192225">
        <w:rPr>
          <w:bCs/>
          <w:szCs w:val="28"/>
        </w:rPr>
        <w:t>5</w:t>
      </w:r>
      <w:r w:rsidR="00C227A8">
        <w:rPr>
          <w:bCs/>
          <w:szCs w:val="28"/>
        </w:rPr>
        <w:t xml:space="preserve"> до </w:t>
      </w:r>
      <w:r w:rsidR="00192225">
        <w:rPr>
          <w:bCs/>
          <w:szCs w:val="28"/>
        </w:rPr>
        <w:t>9</w:t>
      </w:r>
      <w:r w:rsidR="001B519F">
        <w:rPr>
          <w:bCs/>
          <w:szCs w:val="28"/>
        </w:rPr>
        <w:t xml:space="preserve"> </w:t>
      </w:r>
      <w:r w:rsidR="00FC0FC2" w:rsidRPr="006B1C8F">
        <w:rPr>
          <w:bCs/>
          <w:szCs w:val="28"/>
        </w:rPr>
        <w:t>человек</w:t>
      </w:r>
      <w:r w:rsidR="00AD6695" w:rsidRPr="006B1C8F">
        <w:rPr>
          <w:bCs/>
          <w:szCs w:val="28"/>
        </w:rPr>
        <w:t xml:space="preserve">. </w:t>
      </w:r>
    </w:p>
    <w:p w:rsidR="00497076" w:rsidRPr="006B1C8F" w:rsidRDefault="007F5497" w:rsidP="00AD6695">
      <w:pPr>
        <w:suppressAutoHyphens/>
        <w:ind w:firstLine="709"/>
        <w:jc w:val="both"/>
        <w:rPr>
          <w:szCs w:val="28"/>
        </w:rPr>
      </w:pPr>
      <w:r w:rsidRPr="006B1C8F">
        <w:rPr>
          <w:szCs w:val="28"/>
        </w:rPr>
        <w:t xml:space="preserve">В разрезе административно-территориального деления </w:t>
      </w:r>
      <w:r w:rsidR="00B73CEC" w:rsidRPr="006B1C8F">
        <w:rPr>
          <w:szCs w:val="28"/>
        </w:rPr>
        <w:t xml:space="preserve">области </w:t>
      </w:r>
      <w:r w:rsidRPr="006B1C8F">
        <w:rPr>
          <w:szCs w:val="28"/>
        </w:rPr>
        <w:t>отмечается</w:t>
      </w:r>
      <w:r w:rsidR="00497076" w:rsidRPr="006B1C8F">
        <w:rPr>
          <w:szCs w:val="28"/>
        </w:rPr>
        <w:t xml:space="preserve"> увеличение количества пожаров в сравнении с 20</w:t>
      </w:r>
      <w:r w:rsidR="00D31265" w:rsidRPr="00D31265">
        <w:rPr>
          <w:szCs w:val="28"/>
        </w:rPr>
        <w:t>20</w:t>
      </w:r>
      <w:r w:rsidR="00CA527D">
        <w:rPr>
          <w:szCs w:val="28"/>
        </w:rPr>
        <w:t xml:space="preserve"> годом в г. Череповце и в 19</w:t>
      </w:r>
      <w:r w:rsidR="00497076" w:rsidRPr="006B1C8F">
        <w:rPr>
          <w:szCs w:val="28"/>
        </w:rPr>
        <w:t xml:space="preserve"> муниципальных районах</w:t>
      </w:r>
      <w:r w:rsidR="00192225">
        <w:rPr>
          <w:szCs w:val="28"/>
        </w:rPr>
        <w:t>, в то числе</w:t>
      </w:r>
      <w:r w:rsidR="00CA527D">
        <w:rPr>
          <w:szCs w:val="28"/>
        </w:rPr>
        <w:t xml:space="preserve">, </w:t>
      </w:r>
      <w:r w:rsidR="00497076" w:rsidRPr="006B1C8F">
        <w:rPr>
          <w:szCs w:val="28"/>
        </w:rPr>
        <w:t xml:space="preserve">Белозерском, Вашкинском, Вытегорском, </w:t>
      </w:r>
      <w:r w:rsidR="00CA527D">
        <w:rPr>
          <w:szCs w:val="28"/>
        </w:rPr>
        <w:t>Кирилловском</w:t>
      </w:r>
      <w:r w:rsidR="00192225">
        <w:rPr>
          <w:szCs w:val="28"/>
        </w:rPr>
        <w:t>. Р</w:t>
      </w:r>
      <w:r w:rsidR="00497076" w:rsidRPr="006B1C8F">
        <w:rPr>
          <w:szCs w:val="28"/>
        </w:rPr>
        <w:t xml:space="preserve">ост числа погибших на пожарах людей в Белозерском, Вытегорском, Вологодском, </w:t>
      </w:r>
      <w:r w:rsidR="00CA527D">
        <w:rPr>
          <w:szCs w:val="28"/>
        </w:rPr>
        <w:t xml:space="preserve">Кич-Городецком, </w:t>
      </w:r>
      <w:r w:rsidR="00497076" w:rsidRPr="006B1C8F">
        <w:rPr>
          <w:szCs w:val="28"/>
        </w:rPr>
        <w:t>Нюксенском, Сокольском, Усть-Кубинском</w:t>
      </w:r>
      <w:r w:rsidR="00C227A8">
        <w:rPr>
          <w:szCs w:val="28"/>
        </w:rPr>
        <w:t xml:space="preserve"> и Череповецком</w:t>
      </w:r>
      <w:r w:rsidR="00497076" w:rsidRPr="006B1C8F">
        <w:rPr>
          <w:szCs w:val="28"/>
        </w:rPr>
        <w:t xml:space="preserve"> </w:t>
      </w:r>
      <w:r w:rsidR="00CA527D">
        <w:rPr>
          <w:szCs w:val="28"/>
        </w:rPr>
        <w:t xml:space="preserve"> и Шекснинском </w:t>
      </w:r>
      <w:r w:rsidR="00497076" w:rsidRPr="006B1C8F">
        <w:rPr>
          <w:szCs w:val="28"/>
        </w:rPr>
        <w:t>районах.</w:t>
      </w:r>
    </w:p>
    <w:p w:rsidR="00192225" w:rsidRDefault="002C0716" w:rsidP="002C0716">
      <w:pPr>
        <w:suppressAutoHyphens/>
        <w:ind w:firstLine="709"/>
        <w:jc w:val="both"/>
        <w:rPr>
          <w:szCs w:val="28"/>
        </w:rPr>
      </w:pPr>
      <w:r w:rsidRPr="002C0716">
        <w:rPr>
          <w:szCs w:val="28"/>
        </w:rPr>
        <w:t>Большая часть пожаров произошла в жилом секторе –</w:t>
      </w:r>
      <w:r w:rsidR="00192225">
        <w:rPr>
          <w:szCs w:val="28"/>
        </w:rPr>
        <w:t xml:space="preserve"> </w:t>
      </w:r>
      <w:r w:rsidRPr="002C0716">
        <w:rPr>
          <w:szCs w:val="28"/>
        </w:rPr>
        <w:t xml:space="preserve">69,24 %. </w:t>
      </w:r>
    </w:p>
    <w:p w:rsidR="002C0716" w:rsidRDefault="00192225" w:rsidP="002C0716">
      <w:pPr>
        <w:suppressAutoHyphens/>
        <w:ind w:firstLine="709"/>
        <w:jc w:val="both"/>
        <w:rPr>
          <w:bCs/>
          <w:i/>
          <w:szCs w:val="28"/>
        </w:rPr>
      </w:pPr>
      <w:r>
        <w:rPr>
          <w:szCs w:val="28"/>
        </w:rPr>
        <w:t xml:space="preserve">Основными причинами </w:t>
      </w:r>
      <w:r w:rsidR="002C0716" w:rsidRPr="002C0716">
        <w:rPr>
          <w:bCs/>
          <w:szCs w:val="28"/>
        </w:rPr>
        <w:t xml:space="preserve">пожаров явились: </w:t>
      </w:r>
      <w:r w:rsidRPr="002C0716">
        <w:rPr>
          <w:bCs/>
          <w:szCs w:val="28"/>
        </w:rPr>
        <w:t>нарушение правил устройства и эксплуатации печи –</w:t>
      </w:r>
      <w:r w:rsidR="009D4AD5">
        <w:rPr>
          <w:bCs/>
          <w:szCs w:val="28"/>
        </w:rPr>
        <w:t xml:space="preserve"> </w:t>
      </w:r>
      <w:r w:rsidRPr="002C0716">
        <w:rPr>
          <w:bCs/>
          <w:i/>
          <w:szCs w:val="28"/>
        </w:rPr>
        <w:t>36,75 % от общего числа пожаров</w:t>
      </w:r>
      <w:r w:rsidR="009D4AD5">
        <w:rPr>
          <w:bCs/>
          <w:i/>
          <w:szCs w:val="28"/>
        </w:rPr>
        <w:t>,</w:t>
      </w:r>
      <w:r w:rsidR="009D4AD5" w:rsidRPr="009D4AD5">
        <w:rPr>
          <w:bCs/>
          <w:szCs w:val="28"/>
        </w:rPr>
        <w:t xml:space="preserve"> </w:t>
      </w:r>
      <w:r w:rsidR="009D4AD5" w:rsidRPr="002C0716">
        <w:rPr>
          <w:bCs/>
          <w:szCs w:val="28"/>
        </w:rPr>
        <w:t>неосторожное обращение с огнем –</w:t>
      </w:r>
      <w:r w:rsidR="009D4AD5" w:rsidRPr="002C0716">
        <w:rPr>
          <w:bCs/>
          <w:i/>
          <w:szCs w:val="28"/>
        </w:rPr>
        <w:t>28,21 %</w:t>
      </w:r>
      <w:r w:rsidR="009D4AD5">
        <w:rPr>
          <w:bCs/>
          <w:i/>
          <w:szCs w:val="28"/>
        </w:rPr>
        <w:t>,</w:t>
      </w:r>
      <w:r w:rsidR="002C0716" w:rsidRPr="002C0716">
        <w:rPr>
          <w:bCs/>
          <w:szCs w:val="28"/>
        </w:rPr>
        <w:t xml:space="preserve"> </w:t>
      </w:r>
      <w:r w:rsidR="009D4AD5" w:rsidRPr="002C0716">
        <w:rPr>
          <w:bCs/>
          <w:szCs w:val="28"/>
        </w:rPr>
        <w:t>нарушение правил устройства и эксплуатации электрооборудования –</w:t>
      </w:r>
      <w:r w:rsidR="009D4AD5" w:rsidRPr="002C0716">
        <w:rPr>
          <w:bCs/>
          <w:i/>
          <w:szCs w:val="28"/>
        </w:rPr>
        <w:t>21,37 %</w:t>
      </w:r>
      <w:r w:rsidR="009D4AD5">
        <w:rPr>
          <w:bCs/>
          <w:i/>
          <w:szCs w:val="28"/>
        </w:rPr>
        <w:t>.</w:t>
      </w:r>
    </w:p>
    <w:p w:rsidR="009D4AD5" w:rsidRPr="007825B1" w:rsidRDefault="009D4AD5" w:rsidP="009D4AD5">
      <w:pPr>
        <w:widowControl w:val="0"/>
        <w:suppressAutoHyphens/>
        <w:ind w:firstLine="709"/>
        <w:jc w:val="both"/>
        <w:rPr>
          <w:szCs w:val="28"/>
        </w:rPr>
      </w:pPr>
      <w:r w:rsidRPr="007825B1">
        <w:rPr>
          <w:szCs w:val="28"/>
        </w:rPr>
        <w:t>Анализ показал, что гибель и травмирование на пожарах вызвана халатным отношением граждан к соблюдению требований пожарной безопасности, игнорированием инструктажей, проводимых сотрудниками органов ГПН</w:t>
      </w:r>
      <w:r>
        <w:rPr>
          <w:szCs w:val="28"/>
        </w:rPr>
        <w:t>, противопожарной службы области</w:t>
      </w:r>
      <w:r w:rsidRPr="007825B1">
        <w:rPr>
          <w:szCs w:val="28"/>
        </w:rPr>
        <w:t>, орган</w:t>
      </w:r>
      <w:r w:rsidR="00D43C8C">
        <w:rPr>
          <w:szCs w:val="28"/>
        </w:rPr>
        <w:t>ами</w:t>
      </w:r>
      <w:r w:rsidRPr="007825B1">
        <w:rPr>
          <w:szCs w:val="28"/>
        </w:rPr>
        <w:t xml:space="preserve"> местного самоуправления и социальны</w:t>
      </w:r>
      <w:r w:rsidR="00D43C8C">
        <w:rPr>
          <w:szCs w:val="28"/>
        </w:rPr>
        <w:t>ми</w:t>
      </w:r>
      <w:r w:rsidRPr="007825B1">
        <w:rPr>
          <w:szCs w:val="28"/>
        </w:rPr>
        <w:t xml:space="preserve"> служащи</w:t>
      </w:r>
      <w:r w:rsidR="00D43C8C">
        <w:rPr>
          <w:szCs w:val="28"/>
        </w:rPr>
        <w:t>ми</w:t>
      </w:r>
      <w:r w:rsidRPr="007825B1">
        <w:rPr>
          <w:szCs w:val="28"/>
        </w:rPr>
        <w:t xml:space="preserve">. </w:t>
      </w:r>
    </w:p>
    <w:p w:rsidR="00230DFF" w:rsidRPr="00D43C8C" w:rsidRDefault="00230DFF" w:rsidP="00D43C8C">
      <w:pPr>
        <w:widowControl w:val="0"/>
        <w:suppressAutoHyphens/>
        <w:ind w:firstLine="709"/>
        <w:jc w:val="both"/>
        <w:rPr>
          <w:szCs w:val="28"/>
        </w:rPr>
      </w:pPr>
      <w:r w:rsidRPr="00D43C8C">
        <w:rPr>
          <w:szCs w:val="28"/>
        </w:rPr>
        <w:t>Значительная часть людей считают, что пожар в их доме произойти не может. Тем не менее, следует уяснить, что пожар – не роковое явление и не слепая случайность, а результат прямого действия или бездействия человека. </w:t>
      </w:r>
    </w:p>
    <w:p w:rsidR="00230DFF" w:rsidRPr="00D43C8C" w:rsidRDefault="00230DFF" w:rsidP="00D43C8C">
      <w:pPr>
        <w:widowControl w:val="0"/>
        <w:suppressAutoHyphens/>
        <w:ind w:firstLine="709"/>
        <w:jc w:val="both"/>
        <w:rPr>
          <w:szCs w:val="28"/>
        </w:rPr>
      </w:pPr>
      <w:r w:rsidRPr="00D43C8C">
        <w:rPr>
          <w:szCs w:val="28"/>
        </w:rPr>
        <w:t>Чтобы такого не случилось, необходимо строго соблюдать установленные для всех правила пожарной безопасности в быту и прежде всего, требования пожарной безопасности при использовании печного отопления, установке и эксплуатации электроприборов, пользовании газовыми приборами.</w:t>
      </w:r>
    </w:p>
    <w:p w:rsidR="00D43C8C" w:rsidRPr="00D43C8C" w:rsidRDefault="00230DFF" w:rsidP="00D43C8C">
      <w:pPr>
        <w:widowControl w:val="0"/>
        <w:suppressAutoHyphens/>
        <w:ind w:firstLine="709"/>
        <w:jc w:val="both"/>
        <w:rPr>
          <w:szCs w:val="28"/>
        </w:rPr>
      </w:pPr>
      <w:r w:rsidRPr="00D43C8C">
        <w:rPr>
          <w:szCs w:val="28"/>
        </w:rPr>
        <w:t>Перед началом отопительного сезона все печи должны быть отремонтированы и тщательно проверены. Помните - последствия пожара несопоставимы с расходами на ремонт вашего «домашнего очага». Во избежание беды не следует оставлять без присмотра топящиеся печи, не перекаливать их, эксплуатировать печи без противопожарной разделки, использовать для розжига печей легковоспламеняющиеся и горючие жидкости. Так же следует вовремя проводить ревизию электропроводки, содержать в исправном состоянии розетки, выключатели, рубильники и другие электроприборы. 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  электроприборов большой мощности.</w:t>
      </w:r>
      <w:r w:rsidR="00D43C8C" w:rsidRPr="00D43C8C">
        <w:rPr>
          <w:szCs w:val="28"/>
        </w:rPr>
        <w:t xml:space="preserve"> </w:t>
      </w:r>
      <w:r w:rsidRPr="00D43C8C">
        <w:rPr>
          <w:szCs w:val="28"/>
        </w:rPr>
        <w:t xml:space="preserve">Уходя из дома, следует выключать бытовую технику, не оставлять включенными электроприборы, </w:t>
      </w:r>
      <w:r w:rsidRPr="00D43C8C">
        <w:rPr>
          <w:szCs w:val="28"/>
        </w:rPr>
        <w:lastRenderedPageBreak/>
        <w:t>работающие в режиме ожидания. </w:t>
      </w:r>
    </w:p>
    <w:p w:rsidR="00230DFF" w:rsidRPr="00D43C8C" w:rsidRDefault="00D43C8C" w:rsidP="00D43C8C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t>Противопожарная служба в очередной раз напоминает о н</w:t>
      </w:r>
      <w:r w:rsidR="00230DFF" w:rsidRPr="00D43C8C">
        <w:rPr>
          <w:szCs w:val="28"/>
        </w:rPr>
        <w:t>еобходимо</w:t>
      </w:r>
      <w:r>
        <w:rPr>
          <w:szCs w:val="28"/>
        </w:rPr>
        <w:t>сти</w:t>
      </w:r>
      <w:r w:rsidR="00230DFF" w:rsidRPr="00D43C8C">
        <w:rPr>
          <w:szCs w:val="28"/>
        </w:rPr>
        <w:t xml:space="preserve"> соблюд</w:t>
      </w:r>
      <w:r>
        <w:rPr>
          <w:szCs w:val="28"/>
        </w:rPr>
        <w:t>ения</w:t>
      </w:r>
      <w:r w:rsidR="00230DFF" w:rsidRPr="00D43C8C">
        <w:rPr>
          <w:szCs w:val="28"/>
        </w:rPr>
        <w:t xml:space="preserve"> правил пожарной безопасности при эксплуатации печей и электронагревательных приборов, которые нередко становятся причиной трагедии. </w:t>
      </w:r>
    </w:p>
    <w:p w:rsidR="00D43C8C" w:rsidRDefault="00D43C8C" w:rsidP="00D43C8C">
      <w:pPr>
        <w:pStyle w:val="ae"/>
        <w:jc w:val="both"/>
        <w:rPr>
          <w:sz w:val="24"/>
          <w:szCs w:val="24"/>
        </w:rPr>
      </w:pPr>
    </w:p>
    <w:p w:rsidR="00D43C8C" w:rsidRDefault="00D43C8C" w:rsidP="00D8481B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Ведущий инженер филиала № 6 </w:t>
      </w:r>
    </w:p>
    <w:p w:rsidR="00D43C8C" w:rsidRPr="00216489" w:rsidRDefault="00D43C8C" w:rsidP="00D8481B">
      <w:pPr>
        <w:pStyle w:val="ae"/>
        <w:rPr>
          <w:sz w:val="24"/>
          <w:szCs w:val="24"/>
        </w:rPr>
      </w:pPr>
      <w:r>
        <w:rPr>
          <w:sz w:val="24"/>
          <w:szCs w:val="24"/>
        </w:rPr>
        <w:t>КУ ПБ ВО «Прот</w:t>
      </w:r>
      <w:r w:rsidR="00D8481B">
        <w:rPr>
          <w:sz w:val="24"/>
          <w:szCs w:val="24"/>
        </w:rPr>
        <w:t>ивопожарная служба»</w:t>
      </w:r>
      <w:r>
        <w:rPr>
          <w:sz w:val="24"/>
          <w:szCs w:val="24"/>
        </w:rPr>
        <w:t xml:space="preserve">                                                П.Н.Окуловский</w:t>
      </w:r>
    </w:p>
    <w:p w:rsidR="00230DFF" w:rsidRPr="00D43C8C" w:rsidRDefault="00230DFF" w:rsidP="00D43C8C">
      <w:pPr>
        <w:widowControl w:val="0"/>
        <w:suppressAutoHyphens/>
        <w:ind w:firstLine="709"/>
        <w:jc w:val="both"/>
        <w:rPr>
          <w:szCs w:val="28"/>
        </w:rPr>
      </w:pPr>
    </w:p>
    <w:sectPr w:rsidR="00230DFF" w:rsidRPr="00D43C8C" w:rsidSect="00D8481B">
      <w:pgSz w:w="11906" w:h="16838"/>
      <w:pgMar w:top="567" w:right="1416" w:bottom="28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541" w:rsidRDefault="00406541" w:rsidP="00893D93">
      <w:r>
        <w:separator/>
      </w:r>
    </w:p>
  </w:endnote>
  <w:endnote w:type="continuationSeparator" w:id="1">
    <w:p w:rsidR="00406541" w:rsidRDefault="00406541" w:rsidP="00893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541" w:rsidRDefault="00406541" w:rsidP="00893D93">
      <w:r>
        <w:separator/>
      </w:r>
    </w:p>
  </w:footnote>
  <w:footnote w:type="continuationSeparator" w:id="1">
    <w:p w:rsidR="00406541" w:rsidRDefault="00406541" w:rsidP="00893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686F"/>
    <w:rsid w:val="00002E9A"/>
    <w:rsid w:val="00033442"/>
    <w:rsid w:val="00063336"/>
    <w:rsid w:val="00070EDA"/>
    <w:rsid w:val="000A12DE"/>
    <w:rsid w:val="000D3026"/>
    <w:rsid w:val="000D5E9E"/>
    <w:rsid w:val="000E63FF"/>
    <w:rsid w:val="0011038C"/>
    <w:rsid w:val="001127D5"/>
    <w:rsid w:val="00112A40"/>
    <w:rsid w:val="00182301"/>
    <w:rsid w:val="00192225"/>
    <w:rsid w:val="001A55E9"/>
    <w:rsid w:val="001A6033"/>
    <w:rsid w:val="001B519F"/>
    <w:rsid w:val="001C683C"/>
    <w:rsid w:val="001E78B4"/>
    <w:rsid w:val="002166FA"/>
    <w:rsid w:val="00230DFF"/>
    <w:rsid w:val="00232C5A"/>
    <w:rsid w:val="00245B53"/>
    <w:rsid w:val="00260E6C"/>
    <w:rsid w:val="00277187"/>
    <w:rsid w:val="002812CE"/>
    <w:rsid w:val="002B2B48"/>
    <w:rsid w:val="002B3DC6"/>
    <w:rsid w:val="002B51D8"/>
    <w:rsid w:val="002C0716"/>
    <w:rsid w:val="002F3268"/>
    <w:rsid w:val="00375774"/>
    <w:rsid w:val="0038018D"/>
    <w:rsid w:val="003A41BB"/>
    <w:rsid w:val="003E6F04"/>
    <w:rsid w:val="003F63B8"/>
    <w:rsid w:val="00406541"/>
    <w:rsid w:val="00421956"/>
    <w:rsid w:val="0044066B"/>
    <w:rsid w:val="00476FA4"/>
    <w:rsid w:val="00485DD5"/>
    <w:rsid w:val="0048736B"/>
    <w:rsid w:val="00497076"/>
    <w:rsid w:val="00497623"/>
    <w:rsid w:val="004A175B"/>
    <w:rsid w:val="004B4A9E"/>
    <w:rsid w:val="004E1F87"/>
    <w:rsid w:val="004E5902"/>
    <w:rsid w:val="004F76A1"/>
    <w:rsid w:val="00537B87"/>
    <w:rsid w:val="00550DA2"/>
    <w:rsid w:val="005946E7"/>
    <w:rsid w:val="005A4D43"/>
    <w:rsid w:val="005F1CC4"/>
    <w:rsid w:val="006069E3"/>
    <w:rsid w:val="00615F49"/>
    <w:rsid w:val="00662308"/>
    <w:rsid w:val="006676B0"/>
    <w:rsid w:val="006719FB"/>
    <w:rsid w:val="006B0C5E"/>
    <w:rsid w:val="006B1C8F"/>
    <w:rsid w:val="00711DBD"/>
    <w:rsid w:val="007174BE"/>
    <w:rsid w:val="007177C4"/>
    <w:rsid w:val="00722DBF"/>
    <w:rsid w:val="00752D52"/>
    <w:rsid w:val="00760E15"/>
    <w:rsid w:val="0076593E"/>
    <w:rsid w:val="00771803"/>
    <w:rsid w:val="00775901"/>
    <w:rsid w:val="007B4459"/>
    <w:rsid w:val="007C67D7"/>
    <w:rsid w:val="007D2B5F"/>
    <w:rsid w:val="007F3C6F"/>
    <w:rsid w:val="007F5497"/>
    <w:rsid w:val="008132D1"/>
    <w:rsid w:val="00822E20"/>
    <w:rsid w:val="0082686F"/>
    <w:rsid w:val="00843EE6"/>
    <w:rsid w:val="008475BD"/>
    <w:rsid w:val="008639F9"/>
    <w:rsid w:val="00893D93"/>
    <w:rsid w:val="008A4890"/>
    <w:rsid w:val="008A7EEC"/>
    <w:rsid w:val="008B1562"/>
    <w:rsid w:val="008C1175"/>
    <w:rsid w:val="008E003F"/>
    <w:rsid w:val="0093069F"/>
    <w:rsid w:val="00937151"/>
    <w:rsid w:val="00952640"/>
    <w:rsid w:val="00953FFF"/>
    <w:rsid w:val="0097349E"/>
    <w:rsid w:val="00984127"/>
    <w:rsid w:val="00993E3B"/>
    <w:rsid w:val="009A1AE7"/>
    <w:rsid w:val="009D4AD5"/>
    <w:rsid w:val="009F698E"/>
    <w:rsid w:val="00A06A0E"/>
    <w:rsid w:val="00A2311D"/>
    <w:rsid w:val="00A30C3F"/>
    <w:rsid w:val="00A92A23"/>
    <w:rsid w:val="00AB554B"/>
    <w:rsid w:val="00AC468E"/>
    <w:rsid w:val="00AD34B9"/>
    <w:rsid w:val="00AD6695"/>
    <w:rsid w:val="00AD72A2"/>
    <w:rsid w:val="00AE0147"/>
    <w:rsid w:val="00B04C95"/>
    <w:rsid w:val="00B1226D"/>
    <w:rsid w:val="00B12F89"/>
    <w:rsid w:val="00B30009"/>
    <w:rsid w:val="00B31E4F"/>
    <w:rsid w:val="00B51440"/>
    <w:rsid w:val="00B57089"/>
    <w:rsid w:val="00B712F8"/>
    <w:rsid w:val="00B73CEC"/>
    <w:rsid w:val="00B90900"/>
    <w:rsid w:val="00B92DDE"/>
    <w:rsid w:val="00BB7CE9"/>
    <w:rsid w:val="00BC4228"/>
    <w:rsid w:val="00BD2271"/>
    <w:rsid w:val="00C0159C"/>
    <w:rsid w:val="00C063CB"/>
    <w:rsid w:val="00C126AF"/>
    <w:rsid w:val="00C227A8"/>
    <w:rsid w:val="00C5439B"/>
    <w:rsid w:val="00C628EB"/>
    <w:rsid w:val="00C86543"/>
    <w:rsid w:val="00C86A98"/>
    <w:rsid w:val="00C92F88"/>
    <w:rsid w:val="00CA527D"/>
    <w:rsid w:val="00CB2EB8"/>
    <w:rsid w:val="00CB7A03"/>
    <w:rsid w:val="00CE2692"/>
    <w:rsid w:val="00CF62DF"/>
    <w:rsid w:val="00D20F37"/>
    <w:rsid w:val="00D22F79"/>
    <w:rsid w:val="00D31265"/>
    <w:rsid w:val="00D4343B"/>
    <w:rsid w:val="00D43C8C"/>
    <w:rsid w:val="00D544E6"/>
    <w:rsid w:val="00D8481B"/>
    <w:rsid w:val="00DA1A6D"/>
    <w:rsid w:val="00DC4DDB"/>
    <w:rsid w:val="00DE5A60"/>
    <w:rsid w:val="00DF3C11"/>
    <w:rsid w:val="00E74DD4"/>
    <w:rsid w:val="00E8062B"/>
    <w:rsid w:val="00EF20D0"/>
    <w:rsid w:val="00F11BD8"/>
    <w:rsid w:val="00F27CD3"/>
    <w:rsid w:val="00F854AD"/>
    <w:rsid w:val="00F943F2"/>
    <w:rsid w:val="00F96E99"/>
    <w:rsid w:val="00FA34B5"/>
    <w:rsid w:val="00FC0FC2"/>
    <w:rsid w:val="00FE4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Hyperlink"/>
    <w:basedOn w:val="a0"/>
    <w:uiPriority w:val="99"/>
    <w:unhideWhenUsed/>
    <w:rsid w:val="00B30009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192225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2225"/>
    <w:pPr>
      <w:widowControl w:val="0"/>
      <w:shd w:val="clear" w:color="auto" w:fill="FFFFFF"/>
      <w:spacing w:after="120" w:line="148" w:lineRule="exact"/>
      <w:jc w:val="both"/>
    </w:pPr>
    <w:rPr>
      <w:rFonts w:ascii="Arial" w:eastAsia="Arial" w:hAnsi="Arial" w:cs="Arial"/>
      <w:sz w:val="11"/>
      <w:szCs w:val="11"/>
    </w:rPr>
  </w:style>
  <w:style w:type="paragraph" w:styleId="ae">
    <w:name w:val="No Spacing"/>
    <w:uiPriority w:val="1"/>
    <w:qFormat/>
    <w:rsid w:val="00D43C8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Hyperlink"/>
    <w:basedOn w:val="a0"/>
    <w:uiPriority w:val="99"/>
    <w:unhideWhenUsed/>
    <w:rsid w:val="00B300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AB66E-A02A-449A-976C-53A0B1B7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PS_VO_39</cp:lastModifiedBy>
  <cp:revision>4</cp:revision>
  <cp:lastPrinted>2021-01-18T16:27:00Z</cp:lastPrinted>
  <dcterms:created xsi:type="dcterms:W3CDTF">2021-01-28T07:07:00Z</dcterms:created>
  <dcterms:modified xsi:type="dcterms:W3CDTF">2021-01-29T06:44:00Z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