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pPr>
        <w:ind w:left="7060"/>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E00B28" w:rsidRDefault="00E00B28" w:rsidP="00E00B28">
      <w:pPr>
        <w:jc w:val="right"/>
        <w:rPr>
          <w:sz w:val="20"/>
          <w:szCs w:val="20"/>
        </w:rPr>
      </w:pPr>
      <w:r>
        <w:rPr>
          <w:sz w:val="24"/>
          <w:szCs w:val="24"/>
        </w:rPr>
        <w:t>Решением Представительного Собрания</w:t>
      </w:r>
    </w:p>
    <w:p w:rsidR="00E00B28" w:rsidRDefault="00E00B28" w:rsidP="00E00B28">
      <w:pPr>
        <w:spacing w:line="36" w:lineRule="exact"/>
        <w:rPr>
          <w:sz w:val="24"/>
          <w:szCs w:val="24"/>
        </w:rPr>
      </w:pPr>
    </w:p>
    <w:p w:rsidR="00E00B28" w:rsidRDefault="00E00B28" w:rsidP="00E00B28">
      <w:pPr>
        <w:jc w:val="right"/>
        <w:rPr>
          <w:sz w:val="20"/>
          <w:szCs w:val="20"/>
        </w:rPr>
      </w:pPr>
      <w:r>
        <w:rPr>
          <w:sz w:val="24"/>
          <w:szCs w:val="24"/>
        </w:rPr>
        <w:t>Вытегорского муниципального района</w:t>
      </w:r>
    </w:p>
    <w:p w:rsidR="00E00B28" w:rsidRDefault="00E00B28" w:rsidP="00E00B28">
      <w:pPr>
        <w:spacing w:line="26" w:lineRule="exact"/>
        <w:rPr>
          <w:sz w:val="24"/>
          <w:szCs w:val="24"/>
        </w:rPr>
      </w:pPr>
    </w:p>
    <w:p w:rsidR="00E00B28" w:rsidRDefault="00E00B28" w:rsidP="00E00B28">
      <w:pPr>
        <w:spacing w:line="141" w:lineRule="exact"/>
        <w:rPr>
          <w:sz w:val="24"/>
          <w:szCs w:val="24"/>
        </w:rPr>
      </w:pPr>
    </w:p>
    <w:p w:rsidR="00E00B28" w:rsidRDefault="00E00B28" w:rsidP="00E00B28">
      <w:pPr>
        <w:ind w:left="6240"/>
        <w:rPr>
          <w:sz w:val="20"/>
          <w:szCs w:val="20"/>
        </w:rPr>
      </w:pPr>
      <w:r>
        <w:rPr>
          <w:sz w:val="24"/>
          <w:szCs w:val="24"/>
        </w:rPr>
        <w:t>от   28.03.2018  №  86</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550181">
      <w:pPr>
        <w:spacing w:before="240"/>
        <w:jc w:val="center"/>
        <w:rPr>
          <w:bCs/>
          <w:sz w:val="36"/>
          <w:szCs w:val="36"/>
        </w:rPr>
      </w:pPr>
      <w:r w:rsidRPr="008A00CE">
        <w:rPr>
          <w:sz w:val="36"/>
          <w:szCs w:val="36"/>
        </w:rPr>
        <w:t>МЕСТНЫЕ НОРМАТИВЫ</w:t>
      </w:r>
    </w:p>
    <w:p w:rsidR="00550181" w:rsidRDefault="00550181" w:rsidP="00550181">
      <w:pPr>
        <w:spacing w:before="240"/>
        <w:jc w:val="center"/>
        <w:rPr>
          <w:sz w:val="36"/>
          <w:szCs w:val="36"/>
        </w:rPr>
      </w:pPr>
      <w:r w:rsidRPr="008A00CE">
        <w:rPr>
          <w:sz w:val="36"/>
          <w:szCs w:val="36"/>
        </w:rPr>
        <w:t>ГРАДОСТРОИТЕЛЬНОГО ПРОЕКТИРОВАНИЯ</w:t>
      </w:r>
    </w:p>
    <w:p w:rsidR="00550181" w:rsidRPr="008A00CE" w:rsidRDefault="00550181" w:rsidP="00EE7C58">
      <w:pPr>
        <w:spacing w:before="240"/>
        <w:jc w:val="center"/>
        <w:rPr>
          <w:bCs/>
          <w:sz w:val="36"/>
          <w:szCs w:val="36"/>
        </w:rPr>
      </w:pPr>
      <w:r>
        <w:rPr>
          <w:sz w:val="36"/>
          <w:szCs w:val="36"/>
        </w:rPr>
        <w:t xml:space="preserve">сельского поселения  </w:t>
      </w:r>
      <w:r w:rsidR="00EE7C58">
        <w:rPr>
          <w:sz w:val="36"/>
          <w:szCs w:val="36"/>
        </w:rPr>
        <w:t>Алмозерское</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B627D3" w:rsidRDefault="00B627D3" w:rsidP="00550181">
      <w:pPr>
        <w:jc w:val="center"/>
        <w:rPr>
          <w:sz w:val="36"/>
          <w:szCs w:val="36"/>
        </w:rPr>
      </w:pPr>
    </w:p>
    <w:p w:rsidR="00B627D3" w:rsidRDefault="00B627D3" w:rsidP="00550181">
      <w:pPr>
        <w:jc w:val="center"/>
        <w:rPr>
          <w:sz w:val="36"/>
          <w:szCs w:val="36"/>
        </w:rPr>
      </w:pPr>
    </w:p>
    <w:p w:rsidR="00B627D3" w:rsidRDefault="00B627D3" w:rsidP="00550181">
      <w:pPr>
        <w:jc w:val="center"/>
        <w:rPr>
          <w:sz w:val="36"/>
          <w:szCs w:val="36"/>
        </w:rPr>
      </w:pPr>
    </w:p>
    <w:p w:rsidR="00E00B28" w:rsidRDefault="00E00B28" w:rsidP="00550181">
      <w:pPr>
        <w:jc w:val="center"/>
        <w:rPr>
          <w:sz w:val="36"/>
          <w:szCs w:val="36"/>
        </w:rPr>
      </w:pPr>
    </w:p>
    <w:p w:rsidR="00E00B28" w:rsidRDefault="00E00B28" w:rsidP="00550181">
      <w:pPr>
        <w:jc w:val="center"/>
        <w:rPr>
          <w:sz w:val="36"/>
          <w:szCs w:val="36"/>
        </w:rPr>
      </w:pPr>
    </w:p>
    <w:p w:rsidR="00E00B28" w:rsidRDefault="00E00B28" w:rsidP="00550181">
      <w:pPr>
        <w:jc w:val="center"/>
        <w:rPr>
          <w:sz w:val="36"/>
          <w:szCs w:val="36"/>
        </w:rPr>
      </w:pPr>
    </w:p>
    <w:p w:rsidR="00550181" w:rsidRDefault="00550181" w:rsidP="00550181">
      <w:pPr>
        <w:jc w:val="center"/>
        <w:rPr>
          <w:sz w:val="24"/>
          <w:szCs w:val="24"/>
        </w:rPr>
      </w:pPr>
      <w:r>
        <w:rPr>
          <w:sz w:val="36"/>
          <w:szCs w:val="36"/>
        </w:rPr>
        <w:t>201</w:t>
      </w:r>
      <w:r w:rsidR="00E00B28">
        <w:rPr>
          <w:sz w:val="36"/>
          <w:szCs w:val="36"/>
        </w:rPr>
        <w:t>7</w:t>
      </w:r>
      <w:r>
        <w:rPr>
          <w:sz w:val="36"/>
          <w:szCs w:val="36"/>
        </w:rPr>
        <w:t xml:space="preserve">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B627D3" w:rsidRDefault="00B627D3">
      <w:pPr>
        <w:spacing w:line="200" w:lineRule="exact"/>
        <w:rPr>
          <w:sz w:val="24"/>
          <w:szCs w:val="24"/>
        </w:rPr>
      </w:pPr>
    </w:p>
    <w:p w:rsidR="00B627D3" w:rsidRDefault="00B627D3">
      <w:pPr>
        <w:spacing w:line="200" w:lineRule="exact"/>
        <w:rPr>
          <w:sz w:val="24"/>
          <w:szCs w:val="24"/>
        </w:rPr>
      </w:pPr>
    </w:p>
    <w:p w:rsidR="00B627D3" w:rsidRDefault="00B627D3">
      <w:pPr>
        <w:spacing w:line="200" w:lineRule="exact"/>
        <w:rPr>
          <w:sz w:val="24"/>
          <w:szCs w:val="24"/>
        </w:rPr>
      </w:pPr>
    </w:p>
    <w:p w:rsidR="00B627D3" w:rsidRDefault="00B627D3">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r w:rsidR="006A5803">
        <w:rPr>
          <w:rFonts w:eastAsia="Times New Roman"/>
          <w:b/>
          <w:bCs/>
          <w:sz w:val="24"/>
          <w:szCs w:val="24"/>
        </w:rPr>
        <w:t xml:space="preserve">                                                        </w:t>
      </w:r>
      <w:r>
        <w:rPr>
          <w:rFonts w:eastAsia="Times New Roman"/>
          <w:b/>
          <w:bCs/>
          <w:sz w:val="24"/>
          <w:szCs w:val="24"/>
        </w:rPr>
        <w:t xml:space="preserve">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b/>
          <w:bCs/>
          <w:sz w:val="24"/>
          <w:szCs w:val="24"/>
        </w:rPr>
        <w:t xml:space="preserve">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b/>
          <w:bCs/>
          <w:sz w:val="24"/>
          <w:szCs w:val="24"/>
        </w:rPr>
        <w:t xml:space="preserve">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C90DCA" w:rsidP="00C90DCA">
      <w:pPr>
        <w:tabs>
          <w:tab w:val="left" w:pos="467"/>
        </w:tabs>
        <w:spacing w:line="304" w:lineRule="auto"/>
        <w:ind w:right="300"/>
        <w:jc w:val="both"/>
        <w:rPr>
          <w:rFonts w:eastAsia="Times New Roman"/>
          <w:b/>
          <w:bCs/>
          <w:sz w:val="23"/>
          <w:szCs w:val="23"/>
        </w:rPr>
      </w:pPr>
      <w:r>
        <w:rPr>
          <w:rFonts w:eastAsia="Times New Roman"/>
          <w:b/>
          <w:bCs/>
          <w:sz w:val="23"/>
          <w:szCs w:val="23"/>
        </w:rPr>
        <w:t xml:space="preserve">         </w:t>
      </w:r>
      <w:r w:rsidR="00383538">
        <w:rPr>
          <w:rFonts w:eastAsia="Times New Roman"/>
          <w:b/>
          <w:bCs/>
          <w:sz w:val="23"/>
          <w:szCs w:val="23"/>
        </w:rPr>
        <w:t xml:space="preserve"> </w:t>
      </w:r>
      <w:r w:rsidR="00383538">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r>
        <w:rPr>
          <w:rFonts w:eastAsia="Times New Roman"/>
          <w:b/>
          <w:bCs/>
          <w:sz w:val="24"/>
          <w:szCs w:val="24"/>
        </w:rPr>
        <w:t xml:space="preserve"> </w:t>
      </w:r>
    </w:p>
    <w:p w:rsidR="00F551E4"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8"/>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895BE4">
        <w:rPr>
          <w:rFonts w:eastAsia="Times New Roman"/>
          <w:sz w:val="24"/>
          <w:szCs w:val="24"/>
        </w:rPr>
        <w:t xml:space="preserve">поселения Алмозерское </w:t>
      </w:r>
      <w:r>
        <w:rPr>
          <w:rFonts w:eastAsia="Times New Roman"/>
          <w:sz w:val="24"/>
          <w:szCs w:val="24"/>
        </w:rPr>
        <w:t xml:space="preserve">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lastRenderedPageBreak/>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lastRenderedPageBreak/>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EE7C58">
        <w:rPr>
          <w:rFonts w:eastAsia="Times New Roman"/>
          <w:b/>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EE7C58">
        <w:rPr>
          <w:rFonts w:eastAsia="Times New Roman"/>
          <w:sz w:val="24"/>
          <w:szCs w:val="24"/>
        </w:rPr>
        <w:t>Алмозерское Вытегорского</w:t>
      </w:r>
      <w:r w:rsidRPr="00136CF7">
        <w:rPr>
          <w:rFonts w:eastAsia="Times New Roman"/>
          <w:sz w:val="24"/>
          <w:szCs w:val="24"/>
        </w:rPr>
        <w:t xml:space="preserve">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EE7C58">
        <w:rPr>
          <w:rFonts w:eastAsia="Times New Roman"/>
          <w:sz w:val="24"/>
          <w:szCs w:val="24"/>
        </w:rPr>
        <w:t>сельского</w:t>
      </w:r>
      <w:r w:rsidR="009769D2" w:rsidRPr="00136CF7">
        <w:rPr>
          <w:rFonts w:eastAsia="Times New Roman"/>
          <w:sz w:val="24"/>
          <w:szCs w:val="24"/>
        </w:rPr>
        <w:t xml:space="preserve"> </w:t>
      </w:r>
      <w:r w:rsidR="000A0B0E">
        <w:rPr>
          <w:rFonts w:eastAsia="Times New Roman"/>
          <w:sz w:val="24"/>
          <w:szCs w:val="24"/>
        </w:rPr>
        <w:t xml:space="preserve">поселения </w:t>
      </w:r>
      <w:r w:rsidR="00EE7C58">
        <w:rPr>
          <w:rFonts w:eastAsia="Times New Roman"/>
          <w:sz w:val="24"/>
          <w:szCs w:val="24"/>
        </w:rPr>
        <w:t>Алмозерское Вытегорского</w:t>
      </w:r>
      <w:r w:rsidR="009769D2" w:rsidRPr="00136CF7">
        <w:rPr>
          <w:rFonts w:eastAsia="Times New Roman"/>
          <w:sz w:val="24"/>
          <w:szCs w:val="24"/>
        </w:rPr>
        <w:t xml:space="preserve">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EE7C58">
        <w:rPr>
          <w:rFonts w:eastAsia="Times New Roman"/>
          <w:sz w:val="24"/>
          <w:szCs w:val="24"/>
        </w:rPr>
        <w:t xml:space="preserve">сельского </w:t>
      </w:r>
      <w:r w:rsidR="000A0B0E">
        <w:rPr>
          <w:rFonts w:eastAsia="Times New Roman"/>
          <w:b/>
          <w:sz w:val="24"/>
          <w:szCs w:val="24"/>
        </w:rPr>
        <w:t xml:space="preserve"> </w:t>
      </w:r>
      <w:r w:rsidR="000A0B0E">
        <w:rPr>
          <w:rFonts w:eastAsia="Times New Roman"/>
          <w:sz w:val="24"/>
          <w:szCs w:val="24"/>
        </w:rPr>
        <w:t xml:space="preserve">поселения </w:t>
      </w:r>
      <w:r w:rsidR="00EE7C58">
        <w:rPr>
          <w:rFonts w:eastAsia="Times New Roman"/>
          <w:sz w:val="24"/>
          <w:szCs w:val="24"/>
        </w:rPr>
        <w:t>Алмозерское</w:t>
      </w:r>
      <w:r>
        <w:rPr>
          <w:rFonts w:eastAsia="Times New Roman"/>
          <w:sz w:val="24"/>
          <w:szCs w:val="24"/>
        </w:rPr>
        <w:t xml:space="preserve"> </w:t>
      </w:r>
      <w:r w:rsidR="00EE7C58">
        <w:rPr>
          <w:rFonts w:eastAsia="Times New Roman"/>
          <w:sz w:val="24"/>
          <w:szCs w:val="24"/>
        </w:rPr>
        <w:t xml:space="preserve">Вытегорского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EE7C58">
        <w:rPr>
          <w:rFonts w:eastAsia="Times New Roman"/>
          <w:b/>
          <w:sz w:val="24"/>
          <w:szCs w:val="24"/>
        </w:rPr>
        <w:t>сельское</w:t>
      </w:r>
      <w:r w:rsidR="000A0B0E">
        <w:rPr>
          <w:rFonts w:eastAsia="Times New Roman"/>
          <w:b/>
          <w:sz w:val="24"/>
          <w:szCs w:val="24"/>
        </w:rPr>
        <w:t xml:space="preserve"> </w:t>
      </w:r>
      <w:r w:rsidR="000A0B0E">
        <w:rPr>
          <w:rFonts w:eastAsia="Times New Roman"/>
          <w:sz w:val="24"/>
          <w:szCs w:val="24"/>
        </w:rPr>
        <w:t>поселение</w:t>
      </w:r>
      <w:r w:rsidR="00EE7C58">
        <w:rPr>
          <w:rFonts w:eastAsia="Times New Roman"/>
          <w:sz w:val="24"/>
          <w:szCs w:val="24"/>
        </w:rPr>
        <w:t xml:space="preserve"> Алмозерское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EE7C58">
        <w:rPr>
          <w:rFonts w:eastAsia="Times New Roman"/>
          <w:b/>
          <w:sz w:val="24"/>
          <w:szCs w:val="24"/>
        </w:rPr>
        <w:t xml:space="preserve"> сельского </w:t>
      </w:r>
      <w:r w:rsidR="00B31580">
        <w:rPr>
          <w:rFonts w:eastAsia="Times New Roman"/>
          <w:sz w:val="24"/>
          <w:szCs w:val="24"/>
        </w:rPr>
        <w:t>поселения</w:t>
      </w:r>
      <w:r w:rsidR="00EE7C58">
        <w:rPr>
          <w:rFonts w:eastAsia="Times New Roman"/>
          <w:sz w:val="24"/>
          <w:szCs w:val="24"/>
        </w:rPr>
        <w:t xml:space="preserve"> Алмозерское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EE7C58">
        <w:rPr>
          <w:rFonts w:eastAsia="Times New Roman"/>
          <w:sz w:val="24"/>
          <w:szCs w:val="24"/>
        </w:rPr>
        <w:t>сельского поселения Алмозерское</w:t>
      </w:r>
      <w:r w:rsidR="009769D2" w:rsidRPr="00136CF7">
        <w:rPr>
          <w:rFonts w:eastAsia="Times New Roman"/>
          <w:sz w:val="24"/>
          <w:szCs w:val="24"/>
        </w:rPr>
        <w:t xml:space="preserve"> </w:t>
      </w:r>
      <w:r>
        <w:rPr>
          <w:rFonts w:eastAsia="Times New Roman"/>
          <w:sz w:val="24"/>
          <w:szCs w:val="24"/>
        </w:rPr>
        <w:t>поселени</w:t>
      </w:r>
      <w:r w:rsidR="000A0B0E">
        <w:rPr>
          <w:rFonts w:eastAsia="Times New Roman"/>
          <w:sz w:val="24"/>
          <w:szCs w:val="24"/>
        </w:rPr>
        <w:t>я</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Default="00383538">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w:t>
            </w:r>
            <w:r w:rsidRPr="00BF515E">
              <w:lastRenderedPageBreak/>
              <w:t>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lastRenderedPageBreak/>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rFonts w:eastAsia="Times New Roman"/>
          <w:b/>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lastRenderedPageBreak/>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 xml:space="preserve">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w:t>
            </w:r>
            <w:r w:rsidRPr="00782123">
              <w:rPr>
                <w:bCs/>
              </w:rPr>
              <w:lastRenderedPageBreak/>
              <w:t>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lastRenderedPageBreak/>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lastRenderedPageBreak/>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lastRenderedPageBreak/>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F551E4" w:rsidRDefault="00F551E4">
      <w:pPr>
        <w:sectPr w:rsidR="00F551E4">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48465A">
        <w:rPr>
          <w:rFonts w:eastAsia="Times New Roman"/>
          <w:b/>
          <w:sz w:val="24"/>
          <w:szCs w:val="24"/>
        </w:rPr>
        <w:t>сельского</w:t>
      </w:r>
      <w:r w:rsidR="006C2259" w:rsidRPr="006C2259">
        <w:rPr>
          <w:rFonts w:eastAsia="Times New Roman"/>
          <w:b/>
          <w:sz w:val="24"/>
          <w:szCs w:val="24"/>
        </w:rPr>
        <w:t xml:space="preserve"> </w:t>
      </w:r>
      <w:r w:rsidR="006C2259">
        <w:rPr>
          <w:rFonts w:eastAsia="Times New Roman"/>
          <w:sz w:val="24"/>
          <w:szCs w:val="24"/>
        </w:rPr>
        <w:t>поселения</w:t>
      </w:r>
      <w:r w:rsidR="0048465A">
        <w:rPr>
          <w:rFonts w:eastAsia="Times New Roman"/>
          <w:sz w:val="24"/>
          <w:szCs w:val="24"/>
        </w:rPr>
        <w:t xml:space="preserve"> Алмозерское</w:t>
      </w:r>
      <w:r w:rsidR="006C2259">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782123" w:rsidRDefault="009006B6">
            <w:pPr>
              <w:spacing w:line="249" w:lineRule="exact"/>
              <w:ind w:left="100"/>
              <w:rPr>
                <w:sz w:val="20"/>
                <w:szCs w:val="20"/>
              </w:rPr>
            </w:pPr>
            <w:r>
              <w:rPr>
                <w:rFonts w:eastAsia="Times New Roman"/>
              </w:rPr>
              <w:t xml:space="preserve">Вытегорского </w:t>
            </w:r>
            <w:r w:rsidR="00383538"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5131F9" w:rsidRDefault="00F551E4" w:rsidP="001C45E7">
            <w:pPr>
              <w:ind w:left="100"/>
              <w:rPr>
                <w:b/>
                <w:sz w:val="20"/>
                <w:szCs w:val="20"/>
              </w:rPr>
            </w:pP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Default="00B03876" w:rsidP="0048465A">
            <w:pPr>
              <w:spacing w:line="214" w:lineRule="exact"/>
              <w:jc w:val="center"/>
              <w:rPr>
                <w:sz w:val="20"/>
                <w:szCs w:val="20"/>
              </w:rPr>
            </w:pPr>
            <w:r>
              <w:rPr>
                <w:rFonts w:eastAsia="Times New Roman"/>
                <w:w w:val="99"/>
              </w:rPr>
              <w:t>центр</w:t>
            </w:r>
            <w:r w:rsidR="00383538">
              <w:rPr>
                <w:rFonts w:eastAsia="Times New Roman"/>
                <w:w w:val="99"/>
              </w:rPr>
              <w:t xml:space="preserve"> </w:t>
            </w:r>
            <w:r w:rsidR="0048465A">
              <w:rPr>
                <w:rFonts w:eastAsia="Times New Roman"/>
                <w:w w:val="99"/>
              </w:rPr>
              <w:t>сельского поселения Алмозерское</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1C45E7">
            <w:pPr>
              <w:ind w:right="950"/>
              <w:jc w:val="center"/>
              <w:rPr>
                <w:sz w:val="20"/>
                <w:szCs w:val="20"/>
              </w:rPr>
            </w:pPr>
            <w:r>
              <w:rPr>
                <w:rFonts w:eastAsia="Times New Roman"/>
              </w:rPr>
              <w:t xml:space="preserve">(город </w:t>
            </w:r>
            <w:r w:rsidR="001C45E7">
              <w:rPr>
                <w:rFonts w:eastAsia="Times New Roman"/>
              </w:rPr>
              <w:t>_________)</w:t>
            </w:r>
          </w:p>
        </w:tc>
        <w:tc>
          <w:tcPr>
            <w:tcW w:w="2600" w:type="dxa"/>
            <w:gridSpan w:val="4"/>
            <w:vMerge w:val="restart"/>
            <w:tcBorders>
              <w:right w:val="single" w:sz="8" w:space="0" w:color="auto"/>
            </w:tcBorders>
            <w:vAlign w:val="bottom"/>
          </w:tcPr>
          <w:p w:rsidR="00F551E4" w:rsidRDefault="0048465A">
            <w:pPr>
              <w:jc w:val="center"/>
              <w:rPr>
                <w:sz w:val="20"/>
                <w:szCs w:val="20"/>
              </w:rPr>
            </w:pPr>
            <w:r>
              <w:rPr>
                <w:rFonts w:eastAsia="Times New Roman"/>
                <w:b/>
              </w:rPr>
              <w:t>сельского</w:t>
            </w:r>
            <w:r w:rsidR="00B03876" w:rsidRPr="00B03876">
              <w:rPr>
                <w:rFonts w:eastAsia="Times New Roman"/>
                <w:b/>
              </w:rPr>
              <w:t xml:space="preserve"> </w:t>
            </w:r>
            <w:r w:rsidR="00383538">
              <w:rPr>
                <w:rFonts w:eastAsia="Times New Roman"/>
              </w:rPr>
              <w:t>поселени</w:t>
            </w:r>
            <w:r w:rsidR="00B03876">
              <w:rPr>
                <w:rFonts w:eastAsia="Times New Roman"/>
              </w:rPr>
              <w:t>я</w:t>
            </w:r>
            <w:r>
              <w:rPr>
                <w:rFonts w:eastAsia="Times New Roman"/>
              </w:rPr>
              <w:t xml:space="preserve"> Алмозерское</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lastRenderedPageBreak/>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715CC0">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715CC0">
        <w:rPr>
          <w:rFonts w:eastAsia="Times New Roman"/>
          <w:sz w:val="24"/>
          <w:szCs w:val="24"/>
        </w:rPr>
        <w:t xml:space="preserve"> Алмозерское</w:t>
      </w:r>
      <w:r w:rsidR="005131F9">
        <w:rPr>
          <w:rFonts w:eastAsia="Times New Roman"/>
          <w:sz w:val="24"/>
          <w:szCs w:val="24"/>
        </w:rPr>
        <w:t>, относятся к полномочиям ор</w:t>
      </w:r>
      <w:r>
        <w:rPr>
          <w:rFonts w:eastAsia="Times New Roman"/>
          <w:sz w:val="24"/>
          <w:szCs w:val="24"/>
        </w:rPr>
        <w:t xml:space="preserve">ганов местного самоуправления </w:t>
      </w:r>
      <w:r w:rsidR="00715CC0">
        <w:rPr>
          <w:rFonts w:eastAsia="Times New Roman"/>
          <w:sz w:val="24"/>
          <w:szCs w:val="24"/>
        </w:rPr>
        <w:t xml:space="preserve">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715CC0">
        <w:rPr>
          <w:rFonts w:eastAsia="Times New Roman"/>
          <w:sz w:val="24"/>
          <w:szCs w:val="24"/>
        </w:rPr>
        <w:t xml:space="preserve">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lastRenderedPageBreak/>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715CC0">
        <w:rPr>
          <w:rFonts w:eastAsia="Times New Roman"/>
          <w:b/>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715CC0">
        <w:rPr>
          <w:rFonts w:eastAsia="Times New Roman"/>
          <w:sz w:val="24"/>
          <w:szCs w:val="24"/>
        </w:rPr>
        <w:t xml:space="preserve"> Алмозерское</w:t>
      </w:r>
      <w:r>
        <w:rPr>
          <w:rFonts w:eastAsia="Times New Roman"/>
          <w:sz w:val="24"/>
          <w:szCs w:val="24"/>
        </w:rPr>
        <w:t xml:space="preserve">, относятся к полномочиям органов местного самоуправления </w:t>
      </w:r>
      <w:r w:rsidR="00715CC0">
        <w:rPr>
          <w:rFonts w:eastAsia="Times New Roman"/>
          <w:sz w:val="24"/>
          <w:szCs w:val="24"/>
        </w:rPr>
        <w:t>Вытегорского</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715CC0">
        <w:rPr>
          <w:rFonts w:eastAsia="Times New Roman"/>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lastRenderedPageBreak/>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населения </w:t>
      </w:r>
      <w:r w:rsidR="00715CC0">
        <w:rPr>
          <w:rFonts w:eastAsia="Times New Roman"/>
          <w:sz w:val="18"/>
          <w:szCs w:val="18"/>
        </w:rPr>
        <w:t xml:space="preserve"> сельского </w:t>
      </w:r>
      <w:r w:rsidR="00B40A11">
        <w:rPr>
          <w:rFonts w:eastAsia="Times New Roman"/>
          <w:sz w:val="18"/>
          <w:szCs w:val="18"/>
        </w:rPr>
        <w:t>поселени</w:t>
      </w:r>
      <w:r w:rsidR="000A0B0E">
        <w:rPr>
          <w:rFonts w:eastAsia="Times New Roman"/>
          <w:sz w:val="18"/>
          <w:szCs w:val="18"/>
        </w:rPr>
        <w:t>я</w:t>
      </w:r>
      <w:r w:rsidR="00715CC0">
        <w:rPr>
          <w:rFonts w:eastAsia="Times New Roman"/>
          <w:sz w:val="18"/>
          <w:szCs w:val="18"/>
        </w:rPr>
        <w:t xml:space="preserve"> Алмозерское</w:t>
      </w:r>
      <w:r w:rsidR="000A0B0E">
        <w:rPr>
          <w:rFonts w:eastAsia="Times New Roman"/>
          <w:sz w:val="18"/>
          <w:szCs w:val="18"/>
        </w:rPr>
        <w:t xml:space="preserve">  </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715CC0" w:rsidRPr="00715CC0">
        <w:rPr>
          <w:sz w:val="18"/>
          <w:szCs w:val="18"/>
        </w:rPr>
        <w:t>Вытегорского</w:t>
      </w:r>
      <w:r w:rsidRPr="005131F9">
        <w:rPr>
          <w:rFonts w:eastAsia="Times New Roman"/>
          <w:sz w:val="18"/>
          <w:szCs w:val="18"/>
        </w:rPr>
        <w:t xml:space="preserve"> </w:t>
      </w:r>
      <w:r w:rsidR="005227CF">
        <w:rPr>
          <w:rFonts w:eastAsia="Times New Roman"/>
          <w:sz w:val="18"/>
          <w:szCs w:val="18"/>
        </w:rPr>
        <w:t xml:space="preserve">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lastRenderedPageBreak/>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061FCC">
      <w:pPr>
        <w:spacing w:line="42" w:lineRule="exact"/>
        <w:rPr>
          <w:sz w:val="20"/>
          <w:szCs w:val="20"/>
        </w:rPr>
      </w:pPr>
      <w:r>
        <w:rPr>
          <w:sz w:val="20"/>
          <w:szCs w:val="20"/>
        </w:rPr>
        <w:lastRenderedPageBreak/>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061FCC">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lastRenderedPageBreak/>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061FCC">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061FCC">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061FCC">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715CC0">
        <w:rPr>
          <w:rFonts w:eastAsia="Times New Roman"/>
          <w:sz w:val="24"/>
          <w:szCs w:val="24"/>
        </w:rPr>
        <w:t>Вытегорского</w:t>
      </w:r>
      <w:r w:rsidR="00F343B3" w:rsidRP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715CC0">
        <w:rPr>
          <w:rFonts w:eastAsia="Times New Roman"/>
          <w:sz w:val="24"/>
          <w:szCs w:val="24"/>
        </w:rPr>
        <w:t xml:space="preserve"> сельского </w:t>
      </w:r>
      <w:r w:rsidR="000A0B0E">
        <w:rPr>
          <w:rFonts w:eastAsia="Times New Roman"/>
          <w:sz w:val="24"/>
          <w:szCs w:val="24"/>
        </w:rPr>
        <w:t>поселения</w:t>
      </w:r>
      <w:r w:rsidR="00715CC0">
        <w:rPr>
          <w:rFonts w:eastAsia="Times New Roman"/>
          <w:sz w:val="24"/>
          <w:szCs w:val="24"/>
        </w:rPr>
        <w:t xml:space="preserve"> Алмозерское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715CC0">
        <w:rPr>
          <w:rFonts w:eastAsia="Times New Roman"/>
          <w:b/>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715CC0">
        <w:rPr>
          <w:rFonts w:eastAsia="Times New Roman"/>
          <w:sz w:val="24"/>
          <w:szCs w:val="24"/>
        </w:rPr>
        <w:t xml:space="preserve"> Алмозерское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715CC0">
        <w:rPr>
          <w:rFonts w:eastAsia="Times New Roman"/>
          <w:sz w:val="24"/>
          <w:szCs w:val="24"/>
        </w:rPr>
        <w:t>Вытегорского</w:t>
      </w:r>
      <w:r w:rsid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715CC0">
        <w:rPr>
          <w:rFonts w:eastAsia="Times New Roman"/>
          <w:sz w:val="24"/>
          <w:szCs w:val="24"/>
        </w:rPr>
        <w:t xml:space="preserve">сельского   </w:t>
      </w:r>
      <w:r w:rsidR="000A0B0E">
        <w:rPr>
          <w:rFonts w:eastAsia="Times New Roman"/>
          <w:sz w:val="24"/>
          <w:szCs w:val="24"/>
        </w:rPr>
        <w:t>поселения</w:t>
      </w:r>
      <w:r w:rsidR="00715CC0">
        <w:rPr>
          <w:rFonts w:eastAsia="Times New Roman"/>
          <w:sz w:val="24"/>
          <w:szCs w:val="24"/>
        </w:rPr>
        <w:t xml:space="preserve"> Алмозерское</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lastRenderedPageBreak/>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715CC0">
        <w:rPr>
          <w:rFonts w:eastAsia="Times New Roman"/>
          <w:b/>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715CC0">
        <w:rPr>
          <w:rFonts w:eastAsia="Times New Roman"/>
          <w:sz w:val="24"/>
          <w:szCs w:val="24"/>
        </w:rPr>
        <w:t xml:space="preserve"> Алмозерское</w:t>
      </w:r>
      <w:r w:rsidR="000A0B0E">
        <w:rPr>
          <w:rFonts w:eastAsia="Times New Roman"/>
          <w:sz w:val="24"/>
          <w:szCs w:val="24"/>
        </w:rPr>
        <w:t xml:space="preserve">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lastRenderedPageBreak/>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5D2F2C">
        <w:rPr>
          <w:rFonts w:eastAsia="Times New Roman"/>
          <w:sz w:val="24"/>
          <w:szCs w:val="24"/>
        </w:rPr>
        <w:t xml:space="preserve">сельском </w:t>
      </w:r>
      <w:r w:rsidR="000A0B0E">
        <w:rPr>
          <w:rFonts w:eastAsia="Times New Roman"/>
          <w:b/>
          <w:sz w:val="24"/>
          <w:szCs w:val="24"/>
        </w:rPr>
        <w:t xml:space="preserve"> </w:t>
      </w:r>
      <w:r w:rsidR="000A0B0E">
        <w:rPr>
          <w:rFonts w:eastAsia="Times New Roman"/>
          <w:sz w:val="24"/>
          <w:szCs w:val="24"/>
        </w:rPr>
        <w:t>поселении</w:t>
      </w:r>
      <w:r>
        <w:rPr>
          <w:rFonts w:eastAsia="Times New Roman"/>
          <w:sz w:val="24"/>
          <w:szCs w:val="24"/>
        </w:rPr>
        <w:t xml:space="preserve"> </w:t>
      </w:r>
      <w:r w:rsidR="005D2F2C">
        <w:rPr>
          <w:rFonts w:eastAsia="Times New Roman"/>
          <w:sz w:val="24"/>
          <w:szCs w:val="24"/>
        </w:rPr>
        <w:t xml:space="preserve">Алмозерское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8.3.3. В целом годовые расходы газа по </w:t>
      </w:r>
      <w:r w:rsidR="005D2F2C">
        <w:rPr>
          <w:rFonts w:eastAsia="Times New Roman"/>
          <w:sz w:val="24"/>
          <w:szCs w:val="24"/>
        </w:rPr>
        <w:t>сельскому</w:t>
      </w:r>
      <w:r w:rsidR="000A0B0E">
        <w:rPr>
          <w:rFonts w:eastAsia="Times New Roman"/>
          <w:b/>
          <w:sz w:val="24"/>
          <w:szCs w:val="24"/>
        </w:rPr>
        <w:t xml:space="preserve"> </w:t>
      </w:r>
      <w:r w:rsidR="000A0B0E">
        <w:rPr>
          <w:rFonts w:eastAsia="Times New Roman"/>
          <w:sz w:val="24"/>
          <w:szCs w:val="24"/>
        </w:rPr>
        <w:t xml:space="preserve">поселению </w:t>
      </w:r>
      <w:r w:rsidR="005D2F2C">
        <w:rPr>
          <w:rFonts w:eastAsia="Times New Roman"/>
          <w:sz w:val="24"/>
          <w:szCs w:val="24"/>
        </w:rPr>
        <w:t xml:space="preserve">Алмозерское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 xml:space="preserve">Система газоснабжения </w:t>
      </w:r>
      <w:r w:rsidR="005D2F2C">
        <w:rPr>
          <w:rFonts w:eastAsia="Times New Roman"/>
        </w:rPr>
        <w:t>сельского</w:t>
      </w:r>
      <w:r w:rsidR="000A0B0E">
        <w:rPr>
          <w:rFonts w:eastAsia="Times New Roman"/>
          <w:b/>
          <w:sz w:val="24"/>
          <w:szCs w:val="24"/>
        </w:rPr>
        <w:t xml:space="preserve"> </w:t>
      </w:r>
      <w:r w:rsidR="000A0B0E">
        <w:rPr>
          <w:rFonts w:eastAsia="Times New Roman"/>
          <w:sz w:val="24"/>
          <w:szCs w:val="24"/>
        </w:rPr>
        <w:t>поселения</w:t>
      </w:r>
      <w:r w:rsidR="005D2F2C">
        <w:rPr>
          <w:rFonts w:eastAsia="Times New Roman"/>
          <w:sz w:val="24"/>
          <w:szCs w:val="24"/>
        </w:rPr>
        <w:t xml:space="preserve"> Алмозерское</w:t>
      </w:r>
      <w:r w:rsidR="000A0B0E">
        <w:rPr>
          <w:rFonts w:eastAsia="Times New Roman"/>
          <w:sz w:val="24"/>
          <w:szCs w:val="24"/>
        </w:rPr>
        <w:t xml:space="preserve">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F551E4">
      <w:pPr>
        <w:spacing w:line="193" w:lineRule="exact"/>
        <w:rPr>
          <w:sz w:val="20"/>
          <w:szCs w:val="20"/>
        </w:r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lastRenderedPageBreak/>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lastRenderedPageBreak/>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lastRenderedPageBreak/>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lastRenderedPageBreak/>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5D2F2C">
        <w:rPr>
          <w:rFonts w:eastAsia="Times New Roman"/>
          <w:sz w:val="24"/>
          <w:szCs w:val="24"/>
        </w:rPr>
        <w:t>сельского</w:t>
      </w:r>
      <w:r w:rsidR="005420EE" w:rsidRPr="005420EE">
        <w:rPr>
          <w:rFonts w:eastAsia="Times New Roman"/>
          <w:b/>
          <w:sz w:val="24"/>
          <w:szCs w:val="24"/>
        </w:rPr>
        <w:t xml:space="preserve"> </w:t>
      </w:r>
      <w:r w:rsidR="005420EE" w:rsidRPr="005420EE">
        <w:rPr>
          <w:rFonts w:eastAsia="Times New Roman"/>
          <w:sz w:val="24"/>
          <w:szCs w:val="24"/>
        </w:rPr>
        <w:t>поселения</w:t>
      </w:r>
      <w:r w:rsidR="005D2F2C">
        <w:rPr>
          <w:rFonts w:eastAsia="Times New Roman"/>
          <w:sz w:val="24"/>
          <w:szCs w:val="24"/>
        </w:rPr>
        <w:t xml:space="preserve"> Алмозерское</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lastRenderedPageBreak/>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061FCC">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lastRenderedPageBreak/>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061FCC">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lastRenderedPageBreak/>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061FCC">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lastRenderedPageBreak/>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lastRenderedPageBreak/>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lastRenderedPageBreak/>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lastRenderedPageBreak/>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E47A66">
        <w:rPr>
          <w:rFonts w:eastAsia="Times New Roman"/>
          <w:sz w:val="24"/>
          <w:szCs w:val="24"/>
        </w:rPr>
        <w:t xml:space="preserve"> 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E47A66">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E47A66">
        <w:rPr>
          <w:rFonts w:eastAsia="Times New Roman"/>
          <w:sz w:val="24"/>
          <w:szCs w:val="24"/>
        </w:rPr>
        <w:t xml:space="preserve"> Алмозерское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5420EE" w:rsidRPr="004B433B">
        <w:rPr>
          <w:rFonts w:eastAsia="Times New Roman"/>
          <w:b/>
          <w:sz w:val="24"/>
          <w:szCs w:val="24"/>
          <w:highlight w:val="lightGray"/>
        </w:rPr>
        <w:t>???</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объекты транспортного обслуживания населения в границах </w:t>
      </w:r>
      <w:r w:rsidR="00E47A66">
        <w:rPr>
          <w:rFonts w:eastAsia="Times New Roman"/>
          <w:sz w:val="24"/>
          <w:szCs w:val="24"/>
        </w:rPr>
        <w:t xml:space="preserve">сельского </w:t>
      </w:r>
      <w:r w:rsidR="005420EE">
        <w:rPr>
          <w:rFonts w:eastAsia="Times New Roman"/>
          <w:sz w:val="24"/>
          <w:szCs w:val="24"/>
        </w:rPr>
        <w:t>поселения</w:t>
      </w:r>
      <w:r w:rsidR="00E47A66">
        <w:rPr>
          <w:rFonts w:eastAsia="Times New Roman"/>
          <w:sz w:val="24"/>
          <w:szCs w:val="24"/>
        </w:rPr>
        <w:t xml:space="preserve"> Алмозерское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E47A66">
        <w:rPr>
          <w:rFonts w:eastAsia="Times New Roman"/>
          <w:sz w:val="24"/>
          <w:szCs w:val="24"/>
        </w:rPr>
        <w:t xml:space="preserve">Вытегорского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lastRenderedPageBreak/>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lastRenderedPageBreak/>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lastRenderedPageBreak/>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 xml:space="preserve">Ширина полосы безопасности на </w:t>
            </w:r>
            <w:r w:rsidRPr="009C541A">
              <w:rPr>
                <w:bCs/>
              </w:rPr>
              <w:lastRenderedPageBreak/>
              <w:t>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lastRenderedPageBreak/>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lastRenderedPageBreak/>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lastRenderedPageBreak/>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lastRenderedPageBreak/>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lastRenderedPageBreak/>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lastRenderedPageBreak/>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xml:space="preserve">. </w:t>
            </w:r>
            <w:r w:rsidRPr="00A07E60">
              <w:lastRenderedPageBreak/>
              <w:t>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lastRenderedPageBreak/>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E47A66">
        <w:rPr>
          <w:rFonts w:eastAsia="Times New Roman"/>
          <w:b/>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E47A66">
        <w:rPr>
          <w:rFonts w:eastAsia="Times New Roman"/>
          <w:sz w:val="24"/>
          <w:szCs w:val="24"/>
        </w:rPr>
        <w:t xml:space="preserve"> Алмозерское</w:t>
      </w:r>
      <w:r w:rsidR="005420EE">
        <w:rPr>
          <w:rFonts w:eastAsia="Times New Roman"/>
          <w:sz w:val="24"/>
          <w:szCs w:val="24"/>
        </w:rPr>
        <w:t xml:space="preserve">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117BA">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lastRenderedPageBreak/>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lastRenderedPageBreak/>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lastRenderedPageBreak/>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xml:space="preserve">- пропускная способность улицы до перекрестка больше, чем за </w:t>
            </w:r>
            <w:r w:rsidRPr="00BD6E55">
              <w:rPr>
                <w:bCs/>
              </w:rPr>
              <w:lastRenderedPageBreak/>
              <w:t>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lastRenderedPageBreak/>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lastRenderedPageBreak/>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 xml:space="preserve">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w:t>
      </w:r>
      <w:r w:rsidRPr="00BD6E55">
        <w:rPr>
          <w:bCs/>
          <w:sz w:val="18"/>
          <w:szCs w:val="18"/>
        </w:rPr>
        <w:lastRenderedPageBreak/>
        <w:t>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lastRenderedPageBreak/>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lastRenderedPageBreak/>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lastRenderedPageBreak/>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lastRenderedPageBreak/>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 xml:space="preserve">Спортивные здания и соору-жения с трибунами </w:t>
            </w:r>
            <w:r w:rsidRPr="00C27CBF">
              <w:rPr>
                <w:bCs/>
                <w:spacing w:val="-2"/>
              </w:rPr>
              <w:lastRenderedPageBreak/>
              <w:t>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lastRenderedPageBreak/>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lastRenderedPageBreak/>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lastRenderedPageBreak/>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lastRenderedPageBreak/>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lastRenderedPageBreak/>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lastRenderedPageBreak/>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lastRenderedPageBreak/>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lastRenderedPageBreak/>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061FCC">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lastRenderedPageBreak/>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061FCC">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4E7A13">
        <w:rPr>
          <w:rFonts w:eastAsia="Times New Roman"/>
          <w:b/>
          <w:sz w:val="24"/>
          <w:szCs w:val="24"/>
        </w:rPr>
        <w:t>Вытегорского</w:t>
      </w:r>
      <w:r w:rsidRPr="006164F0">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4E7A13">
        <w:rPr>
          <w:rFonts w:eastAsia="Times New Roman"/>
          <w:b/>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4E7A13">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Pr>
          <w:rFonts w:eastAsia="Times New Roman"/>
          <w:sz w:val="24"/>
          <w:szCs w:val="24"/>
        </w:rPr>
        <w:t xml:space="preserve">, относятся к полномочиям органов местного самоуправления </w:t>
      </w:r>
      <w:r w:rsidR="004E7A13">
        <w:rPr>
          <w:rFonts w:eastAsia="Times New Roman"/>
          <w:sz w:val="24"/>
          <w:szCs w:val="24"/>
        </w:rPr>
        <w:t>Вытегорского</w:t>
      </w:r>
      <w:r>
        <w:rPr>
          <w:rFonts w:eastAsia="Times New Roman"/>
          <w:sz w:val="24"/>
          <w:szCs w:val="24"/>
        </w:rPr>
        <w:t xml:space="preserve"> </w:t>
      </w:r>
      <w:r w:rsidR="005227CF">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4E7A13">
        <w:rPr>
          <w:rFonts w:eastAsia="Times New Roman"/>
          <w:b/>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sidR="005420EE">
        <w:rPr>
          <w:rFonts w:eastAsia="Times New Roman"/>
          <w:sz w:val="24"/>
          <w:szCs w:val="24"/>
        </w:rPr>
        <w:t xml:space="preserve">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Pr>
          <w:rFonts w:eastAsia="Times New Roman"/>
          <w:sz w:val="24"/>
          <w:szCs w:val="24"/>
        </w:rPr>
        <w:t xml:space="preserve">следует учитывать расположенный в </w:t>
      </w:r>
      <w:r w:rsidR="004E7A13">
        <w:rPr>
          <w:rFonts w:eastAsia="Times New Roman"/>
          <w:sz w:val="24"/>
          <w:szCs w:val="24"/>
        </w:rPr>
        <w:t>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районе го-сударственный природный комплексный (ландшафтный) заказник </w:t>
      </w:r>
      <w:r w:rsidR="006164F0">
        <w:rPr>
          <w:rFonts w:eastAsia="Times New Roman"/>
          <w:sz w:val="24"/>
          <w:szCs w:val="24"/>
        </w:rPr>
        <w:t>…….</w:t>
      </w:r>
    </w:p>
    <w:p w:rsidR="00F551E4" w:rsidRDefault="00F551E4">
      <w:pPr>
        <w:spacing w:line="237" w:lineRule="exact"/>
        <w:rPr>
          <w:sz w:val="20"/>
          <w:szCs w:val="20"/>
        </w:rPr>
      </w:pPr>
    </w:p>
    <w:p w:rsidR="00F551E4" w:rsidRDefault="00383538">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4E7A13">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а территории</w:t>
      </w:r>
      <w:r w:rsidR="006164F0">
        <w:rPr>
          <w:rFonts w:eastAsia="Times New Roman"/>
          <w:sz w:val="24"/>
          <w:szCs w:val="24"/>
        </w:rPr>
        <w:t xml:space="preserve"> </w:t>
      </w:r>
      <w:r w:rsidR="004E7A13">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4E7A13">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Pr>
          <w:rFonts w:eastAsia="Times New Roman"/>
          <w:sz w:val="24"/>
          <w:szCs w:val="24"/>
        </w:rPr>
        <w:t xml:space="preserve">, относятся к полномочиям органов местного самоуправления </w:t>
      </w:r>
      <w:r w:rsidR="004E7A13">
        <w:rPr>
          <w:rFonts w:eastAsia="Times New Roman"/>
          <w:sz w:val="24"/>
          <w:szCs w:val="24"/>
        </w:rPr>
        <w:t>Вытегорского</w:t>
      </w:r>
      <w:r w:rsidR="008C18A3">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4E7A13">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E7A13">
        <w:rPr>
          <w:rFonts w:eastAsia="Times New Roman"/>
          <w:sz w:val="24"/>
          <w:szCs w:val="24"/>
        </w:rPr>
        <w:t xml:space="preserve"> Алмозерское</w:t>
      </w:r>
      <w:r w:rsidR="005420EE">
        <w:rPr>
          <w:rFonts w:eastAsia="Times New Roman"/>
          <w:sz w:val="24"/>
          <w:szCs w:val="24"/>
        </w:rPr>
        <w:t xml:space="preserve">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lastRenderedPageBreak/>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lastRenderedPageBreak/>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lastRenderedPageBreak/>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lastRenderedPageBreak/>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lastRenderedPageBreak/>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lastRenderedPageBreak/>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w:t>
      </w:r>
      <w:r>
        <w:rPr>
          <w:rFonts w:eastAsia="Times New Roman"/>
          <w:sz w:val="24"/>
          <w:szCs w:val="24"/>
        </w:rPr>
        <w:lastRenderedPageBreak/>
        <w:t>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 xml:space="preserve">сены к вопросам местного значения, которые решают органы местного самоуправления </w:t>
      </w:r>
      <w:r w:rsidR="00413BA3">
        <w:rPr>
          <w:rFonts w:eastAsia="Times New Roman"/>
          <w:sz w:val="24"/>
          <w:szCs w:val="24"/>
        </w:rPr>
        <w:t>Вытегорского</w:t>
      </w:r>
      <w:r w:rsidR="00CE24DD" w:rsidRPr="00CE24DD">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413BA3">
        <w:rPr>
          <w:rFonts w:eastAsia="Times New Roman"/>
          <w:b/>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13BA3">
        <w:rPr>
          <w:rFonts w:eastAsia="Times New Roman"/>
          <w:sz w:val="24"/>
          <w:szCs w:val="24"/>
        </w:rPr>
        <w:t xml:space="preserve"> Алмозерское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413BA3">
        <w:rPr>
          <w:rFonts w:eastAsia="Times New Roman"/>
          <w:sz w:val="24"/>
          <w:szCs w:val="24"/>
        </w:rPr>
        <w:t xml:space="preserve">сельского </w:t>
      </w:r>
      <w:r w:rsidR="005420EE">
        <w:rPr>
          <w:rFonts w:eastAsia="Times New Roman"/>
          <w:b/>
          <w:sz w:val="24"/>
          <w:szCs w:val="24"/>
        </w:rPr>
        <w:t xml:space="preserve"> </w:t>
      </w:r>
      <w:r w:rsidR="005420EE">
        <w:rPr>
          <w:rFonts w:eastAsia="Times New Roman"/>
          <w:sz w:val="24"/>
          <w:szCs w:val="24"/>
        </w:rPr>
        <w:t>поселения</w:t>
      </w:r>
      <w:r w:rsidR="00413BA3">
        <w:rPr>
          <w:rFonts w:eastAsia="Times New Roman"/>
          <w:sz w:val="24"/>
          <w:szCs w:val="24"/>
        </w:rPr>
        <w:t xml:space="preserve"> Алмозерское</w:t>
      </w:r>
      <w:r>
        <w:rPr>
          <w:rFonts w:eastAsia="Times New Roman"/>
          <w:sz w:val="24"/>
          <w:szCs w:val="24"/>
        </w:rPr>
        <w:t>, относятся к полномочиям органов местного самоуправления</w:t>
      </w:r>
      <w:r w:rsidR="00413BA3">
        <w:rPr>
          <w:rFonts w:eastAsia="Times New Roman"/>
          <w:sz w:val="24"/>
          <w:szCs w:val="24"/>
        </w:rPr>
        <w:t xml:space="preserve"> Вытегорского</w:t>
      </w:r>
      <w:r w:rsidR="00CE24DD">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413BA3">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территориях</w:t>
      </w:r>
      <w:r w:rsidR="00413BA3">
        <w:rPr>
          <w:rFonts w:eastAsia="Times New Roman"/>
          <w:sz w:val="24"/>
          <w:szCs w:val="24"/>
        </w:rPr>
        <w:t xml:space="preserve"> сельского</w:t>
      </w:r>
      <w:r w:rsidR="005420EE">
        <w:rPr>
          <w:rFonts w:eastAsia="Times New Roman"/>
          <w:b/>
          <w:sz w:val="24"/>
          <w:szCs w:val="24"/>
        </w:rPr>
        <w:t xml:space="preserve"> </w:t>
      </w:r>
      <w:r w:rsidR="005420EE">
        <w:rPr>
          <w:rFonts w:eastAsia="Times New Roman"/>
          <w:sz w:val="24"/>
          <w:szCs w:val="24"/>
        </w:rPr>
        <w:t>поселения</w:t>
      </w:r>
      <w:r w:rsidR="00413BA3">
        <w:rPr>
          <w:rFonts w:eastAsia="Times New Roman"/>
          <w:sz w:val="24"/>
          <w:szCs w:val="24"/>
        </w:rPr>
        <w:t xml:space="preserve"> Алмозерское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413BA3">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13BA3">
        <w:rPr>
          <w:rFonts w:eastAsia="Times New Roman"/>
          <w:sz w:val="24"/>
          <w:szCs w:val="24"/>
        </w:rPr>
        <w:t xml:space="preserve"> Алмозерское</w:t>
      </w:r>
      <w:r w:rsidR="005420EE">
        <w:rPr>
          <w:rFonts w:eastAsia="Times New Roman"/>
          <w:sz w:val="24"/>
          <w:szCs w:val="24"/>
        </w:rPr>
        <w:t xml:space="preserve">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413BA3">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lastRenderedPageBreak/>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lastRenderedPageBreak/>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lastRenderedPageBreak/>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lastRenderedPageBreak/>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Default="00DD1126">
      <w:pPr>
        <w:spacing w:line="256" w:lineRule="auto"/>
        <w:ind w:firstLine="710"/>
        <w:rPr>
          <w:sz w:val="20"/>
          <w:szCs w:val="20"/>
        </w:rPr>
      </w:pPr>
      <w:r>
        <w:rPr>
          <w:rFonts w:eastAsia="Times New Roman"/>
          <w:b/>
          <w:sz w:val="24"/>
          <w:szCs w:val="24"/>
        </w:rPr>
        <w:t xml:space="preserve"> Сельское</w:t>
      </w:r>
      <w:r w:rsidR="008C18A3" w:rsidRPr="008C18A3">
        <w:rPr>
          <w:rFonts w:eastAsia="Times New Roman"/>
          <w:b/>
          <w:sz w:val="24"/>
          <w:szCs w:val="24"/>
        </w:rPr>
        <w:t xml:space="preserve"> </w:t>
      </w:r>
      <w:r w:rsidR="008C18A3" w:rsidRPr="008C18A3">
        <w:rPr>
          <w:rFonts w:eastAsia="Times New Roman"/>
          <w:sz w:val="24"/>
          <w:szCs w:val="24"/>
        </w:rPr>
        <w:t>поселение</w:t>
      </w:r>
      <w:r w:rsidR="008C18A3" w:rsidRPr="008C18A3">
        <w:rPr>
          <w:rFonts w:eastAsia="Times New Roman"/>
          <w:b/>
          <w:sz w:val="24"/>
          <w:szCs w:val="24"/>
        </w:rPr>
        <w:t xml:space="preserve"> </w:t>
      </w:r>
      <w:r>
        <w:rPr>
          <w:rFonts w:eastAsia="Times New Roman"/>
          <w:b/>
          <w:sz w:val="24"/>
          <w:szCs w:val="24"/>
        </w:rPr>
        <w:t>Алмозерское</w:t>
      </w:r>
      <w:r w:rsidR="008C18A3" w:rsidRPr="008C18A3">
        <w:rPr>
          <w:rFonts w:eastAsia="Times New Roman"/>
          <w:b/>
          <w:sz w:val="24"/>
          <w:szCs w:val="24"/>
        </w:rPr>
        <w:t xml:space="preserve"> </w:t>
      </w:r>
      <w:r w:rsidR="00383538">
        <w:rPr>
          <w:rFonts w:eastAsia="Times New Roman"/>
          <w:sz w:val="24"/>
          <w:szCs w:val="24"/>
        </w:rPr>
        <w:t>расположен</w:t>
      </w:r>
      <w:r>
        <w:rPr>
          <w:rFonts w:eastAsia="Times New Roman"/>
          <w:sz w:val="24"/>
          <w:szCs w:val="24"/>
        </w:rPr>
        <w:t>о</w:t>
      </w:r>
      <w:r w:rsidR="00383538">
        <w:rPr>
          <w:rFonts w:eastAsia="Times New Roman"/>
          <w:sz w:val="24"/>
          <w:szCs w:val="24"/>
        </w:rPr>
        <w:t xml:space="preserve"> </w:t>
      </w:r>
      <w:r w:rsidR="00383538" w:rsidRPr="00895BE4">
        <w:rPr>
          <w:rFonts w:eastAsia="Times New Roman"/>
          <w:sz w:val="24"/>
          <w:szCs w:val="24"/>
        </w:rPr>
        <w:t xml:space="preserve">в </w:t>
      </w:r>
      <w:r w:rsidR="00F71654" w:rsidRPr="00F71654">
        <w:rPr>
          <w:rFonts w:eastAsia="Times New Roman"/>
          <w:sz w:val="24"/>
          <w:szCs w:val="24"/>
          <w:u w:val="single"/>
        </w:rPr>
        <w:t>южной</w:t>
      </w:r>
      <w:r w:rsidR="00F71654">
        <w:rPr>
          <w:rFonts w:eastAsia="Times New Roman"/>
          <w:sz w:val="24"/>
          <w:szCs w:val="24"/>
        </w:rPr>
        <w:t xml:space="preserve"> </w:t>
      </w:r>
      <w:r w:rsidR="00383538">
        <w:rPr>
          <w:rFonts w:eastAsia="Times New Roman"/>
          <w:sz w:val="24"/>
          <w:szCs w:val="24"/>
        </w:rPr>
        <w:t xml:space="preserve">части </w:t>
      </w:r>
      <w:r>
        <w:rPr>
          <w:rFonts w:eastAsia="Times New Roman"/>
          <w:sz w:val="24"/>
          <w:szCs w:val="24"/>
        </w:rPr>
        <w:t>Вытегорского</w:t>
      </w:r>
      <w:r w:rsidR="005420EE">
        <w:rPr>
          <w:rFonts w:eastAsia="Times New Roman"/>
          <w:b/>
          <w:sz w:val="24"/>
          <w:szCs w:val="24"/>
        </w:rPr>
        <w:t xml:space="preserve"> </w:t>
      </w:r>
      <w:r w:rsidR="005420EE">
        <w:rPr>
          <w:rFonts w:eastAsia="Times New Roman"/>
          <w:sz w:val="24"/>
          <w:szCs w:val="24"/>
        </w:rPr>
        <w:t xml:space="preserve">муниципального района. </w:t>
      </w:r>
    </w:p>
    <w:p w:rsidR="00F551E4" w:rsidRDefault="00F551E4">
      <w:pPr>
        <w:spacing w:line="2" w:lineRule="exact"/>
        <w:rPr>
          <w:sz w:val="20"/>
          <w:szCs w:val="20"/>
        </w:rPr>
      </w:pPr>
    </w:p>
    <w:p w:rsidR="00F551E4" w:rsidRPr="00F71654" w:rsidRDefault="00383538" w:rsidP="00924C9F">
      <w:pPr>
        <w:numPr>
          <w:ilvl w:val="0"/>
          <w:numId w:val="129"/>
        </w:numPr>
        <w:tabs>
          <w:tab w:val="left" w:pos="955"/>
        </w:tabs>
        <w:spacing w:line="238" w:lineRule="auto"/>
        <w:ind w:firstLine="703"/>
        <w:jc w:val="both"/>
        <w:rPr>
          <w:rFonts w:eastAsia="Times New Roman"/>
          <w:sz w:val="24"/>
          <w:szCs w:val="24"/>
          <w:highlight w:val="lightGray"/>
        </w:rPr>
      </w:pPr>
      <w:r>
        <w:rPr>
          <w:rFonts w:eastAsia="Times New Roman"/>
          <w:sz w:val="24"/>
          <w:szCs w:val="24"/>
        </w:rPr>
        <w:t xml:space="preserve">соответствии с Законом </w:t>
      </w:r>
      <w:r w:rsidR="001C45E7">
        <w:rPr>
          <w:rFonts w:eastAsia="Times New Roman"/>
          <w:sz w:val="24"/>
          <w:szCs w:val="24"/>
        </w:rPr>
        <w:t>Вологодской</w:t>
      </w:r>
      <w:r>
        <w:rPr>
          <w:rFonts w:eastAsia="Times New Roman"/>
          <w:sz w:val="24"/>
          <w:szCs w:val="24"/>
        </w:rPr>
        <w:t xml:space="preserve"> области от </w:t>
      </w:r>
      <w:r w:rsidR="00F71654">
        <w:rPr>
          <w:rFonts w:eastAsia="Times New Roman"/>
          <w:sz w:val="24"/>
          <w:szCs w:val="24"/>
        </w:rPr>
        <w:t>06 декабря 2004 года</w:t>
      </w:r>
      <w:r w:rsidR="0097742B">
        <w:rPr>
          <w:rFonts w:eastAsia="Times New Roman"/>
          <w:b/>
          <w:sz w:val="24"/>
          <w:szCs w:val="24"/>
        </w:rPr>
        <w:t xml:space="preserve"> </w:t>
      </w:r>
      <w:r>
        <w:rPr>
          <w:rFonts w:eastAsia="Times New Roman"/>
          <w:sz w:val="24"/>
          <w:szCs w:val="24"/>
        </w:rPr>
        <w:t xml:space="preserve">№ </w:t>
      </w:r>
      <w:r w:rsidR="00F71654">
        <w:rPr>
          <w:rFonts w:eastAsia="Times New Roman"/>
          <w:sz w:val="24"/>
          <w:szCs w:val="24"/>
        </w:rPr>
        <w:t>1113</w:t>
      </w:r>
      <w:r w:rsidR="0097742B">
        <w:rPr>
          <w:rFonts w:eastAsia="Times New Roman"/>
          <w:sz w:val="24"/>
          <w:szCs w:val="24"/>
        </w:rPr>
        <w:t xml:space="preserve"> </w:t>
      </w:r>
      <w:r>
        <w:rPr>
          <w:rFonts w:eastAsia="Times New Roman"/>
          <w:sz w:val="24"/>
          <w:szCs w:val="24"/>
        </w:rPr>
        <w:t>«О</w:t>
      </w:r>
      <w:r w:rsidR="00F71654">
        <w:rPr>
          <w:rFonts w:eastAsia="Times New Roman"/>
          <w:sz w:val="24"/>
          <w:szCs w:val="24"/>
        </w:rPr>
        <w:t>б</w:t>
      </w:r>
      <w:r>
        <w:rPr>
          <w:rFonts w:eastAsia="Times New Roman"/>
          <w:sz w:val="24"/>
          <w:szCs w:val="24"/>
        </w:rPr>
        <w:t xml:space="preserve"> </w:t>
      </w:r>
      <w:r w:rsidR="00F71654">
        <w:rPr>
          <w:rFonts w:eastAsia="Times New Roman"/>
          <w:sz w:val="24"/>
          <w:szCs w:val="24"/>
        </w:rPr>
        <w:t xml:space="preserve">установлении границ Вытегорского муниципального района, границах и статусе  муниципальных образований входящих в его состав» </w:t>
      </w:r>
      <w:r>
        <w:rPr>
          <w:rFonts w:eastAsia="Times New Roman"/>
          <w:sz w:val="24"/>
          <w:szCs w:val="24"/>
        </w:rPr>
        <w:t xml:space="preserve">в состав территории </w:t>
      </w:r>
      <w:r w:rsidR="00DD1126">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895BE4">
        <w:rPr>
          <w:rFonts w:eastAsia="Times New Roman"/>
          <w:sz w:val="24"/>
          <w:szCs w:val="24"/>
        </w:rPr>
        <w:t>района входит Алмозерское сельское поселение.</w:t>
      </w:r>
    </w:p>
    <w:p w:rsidR="00F551E4" w:rsidRDefault="00F551E4">
      <w:pPr>
        <w:spacing w:line="4" w:lineRule="exact"/>
        <w:rPr>
          <w:rFonts w:eastAsia="Times New Roman"/>
          <w:sz w:val="24"/>
          <w:szCs w:val="24"/>
        </w:rPr>
      </w:pPr>
    </w:p>
    <w:p w:rsidR="008C18A3" w:rsidRDefault="00383538" w:rsidP="0097742B">
      <w:pPr>
        <w:ind w:firstLine="710"/>
        <w:rPr>
          <w:rFonts w:eastAsia="Times New Roman"/>
          <w:sz w:val="24"/>
          <w:szCs w:val="24"/>
        </w:rPr>
      </w:pPr>
      <w:r>
        <w:rPr>
          <w:rFonts w:eastAsia="Times New Roman"/>
          <w:sz w:val="24"/>
          <w:szCs w:val="24"/>
        </w:rPr>
        <w:t xml:space="preserve">На территории </w:t>
      </w:r>
      <w:r w:rsidR="00DD1126">
        <w:rPr>
          <w:rFonts w:eastAsia="Times New Roman"/>
          <w:b/>
          <w:sz w:val="24"/>
          <w:szCs w:val="24"/>
        </w:rPr>
        <w:t xml:space="preserve"> сельского</w:t>
      </w:r>
      <w:r>
        <w:rPr>
          <w:rFonts w:eastAsia="Times New Roman"/>
          <w:sz w:val="24"/>
          <w:szCs w:val="24"/>
        </w:rPr>
        <w:t xml:space="preserve"> </w:t>
      </w:r>
      <w:r w:rsidR="008C18A3">
        <w:rPr>
          <w:sz w:val="24"/>
          <w:szCs w:val="24"/>
        </w:rPr>
        <w:t>поселения</w:t>
      </w:r>
      <w:r w:rsidR="00DD1126">
        <w:rPr>
          <w:sz w:val="24"/>
          <w:szCs w:val="24"/>
        </w:rPr>
        <w:t xml:space="preserve"> Алмозерское</w:t>
      </w:r>
      <w:r>
        <w:rPr>
          <w:rFonts w:eastAsia="Times New Roman"/>
          <w:sz w:val="24"/>
          <w:szCs w:val="24"/>
        </w:rPr>
        <w:t xml:space="preserve"> расположены </w:t>
      </w:r>
      <w:r w:rsidR="00DD1126">
        <w:rPr>
          <w:rFonts w:eastAsia="Times New Roman"/>
          <w:b/>
          <w:sz w:val="24"/>
          <w:szCs w:val="24"/>
        </w:rPr>
        <w:t>19</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97742B">
      <w:pPr>
        <w:ind w:firstLine="710"/>
        <w:rPr>
          <w:rFonts w:eastAsia="Times New Roman"/>
          <w:sz w:val="24"/>
          <w:szCs w:val="24"/>
        </w:rPr>
      </w:pPr>
      <w:r>
        <w:rPr>
          <w:rFonts w:eastAsia="Times New Roman"/>
          <w:sz w:val="24"/>
          <w:szCs w:val="24"/>
        </w:rPr>
        <w:t xml:space="preserve">Типологическая характеристика </w:t>
      </w:r>
      <w:r w:rsidR="008C18A3">
        <w:rPr>
          <w:rFonts w:eastAsia="Times New Roman"/>
          <w:sz w:val="24"/>
          <w:szCs w:val="24"/>
        </w:rPr>
        <w:t xml:space="preserve"> </w:t>
      </w:r>
      <w:r w:rsidR="00B40A11">
        <w:rPr>
          <w:rFonts w:eastAsia="Times New Roman"/>
          <w:sz w:val="24"/>
          <w:szCs w:val="24"/>
        </w:rPr>
        <w:t>поселений</w:t>
      </w:r>
      <w:r w:rsidR="00DD1126">
        <w:rPr>
          <w:rFonts w:eastAsia="Times New Roman"/>
          <w:sz w:val="24"/>
          <w:szCs w:val="24"/>
        </w:rPr>
        <w:t xml:space="preserve"> Вытегорского</w:t>
      </w:r>
      <w:r w:rsidR="0097742B">
        <w:rPr>
          <w:rFonts w:eastAsia="Times New Roman"/>
          <w:sz w:val="24"/>
          <w:szCs w:val="24"/>
        </w:rPr>
        <w:t xml:space="preserve"> района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tblPr>
      <w:tblGrid>
        <w:gridCol w:w="1955"/>
        <w:gridCol w:w="1685"/>
        <w:gridCol w:w="1800"/>
        <w:gridCol w:w="1680"/>
        <w:gridCol w:w="2980"/>
        <w:gridCol w:w="30"/>
      </w:tblGrid>
      <w:tr w:rsidR="00F551E4" w:rsidTr="00276C73">
        <w:trPr>
          <w:trHeight w:val="298"/>
        </w:trPr>
        <w:tc>
          <w:tcPr>
            <w:tcW w:w="1955" w:type="dxa"/>
            <w:vAlign w:val="bottom"/>
          </w:tcPr>
          <w:p w:rsidR="00F551E4" w:rsidRDefault="00F551E4">
            <w:pPr>
              <w:rPr>
                <w:sz w:val="24"/>
                <w:szCs w:val="24"/>
              </w:rPr>
            </w:pPr>
          </w:p>
        </w:tc>
        <w:tc>
          <w:tcPr>
            <w:tcW w:w="1685"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276C73">
        <w:trPr>
          <w:trHeight w:val="220"/>
        </w:trPr>
        <w:tc>
          <w:tcPr>
            <w:tcW w:w="1955"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145" w:type="dxa"/>
            <w:gridSpan w:val="4"/>
            <w:tcBorders>
              <w:top w:val="single" w:sz="8" w:space="0" w:color="auto"/>
              <w:right w:val="single" w:sz="8" w:space="0" w:color="auto"/>
            </w:tcBorders>
            <w:vAlign w:val="bottom"/>
          </w:tcPr>
          <w:p w:rsidR="008C18A3" w:rsidRDefault="008C18A3" w:rsidP="00DD1126">
            <w:pPr>
              <w:spacing w:line="220" w:lineRule="exact"/>
              <w:jc w:val="center"/>
              <w:rPr>
                <w:sz w:val="20"/>
                <w:szCs w:val="20"/>
              </w:rPr>
            </w:pPr>
            <w:r>
              <w:rPr>
                <w:rFonts w:eastAsia="Times New Roman"/>
                <w:b/>
                <w:bCs/>
              </w:rPr>
              <w:t xml:space="preserve">Типологическая характеристика </w:t>
            </w:r>
            <w:r w:rsidR="00DD1126">
              <w:rPr>
                <w:rFonts w:eastAsia="Times New Roman"/>
                <w:b/>
                <w:bCs/>
              </w:rPr>
              <w:t>сельского</w:t>
            </w:r>
            <w:r>
              <w:rPr>
                <w:rFonts w:eastAsia="Times New Roman"/>
                <w:b/>
                <w:bCs/>
              </w:rPr>
              <w:t xml:space="preserve"> поселения</w:t>
            </w:r>
            <w:r w:rsidR="00DD1126">
              <w:rPr>
                <w:rFonts w:eastAsia="Times New Roman"/>
                <w:b/>
                <w:bCs/>
              </w:rPr>
              <w:t xml:space="preserve"> Алмозерское</w:t>
            </w:r>
            <w:r>
              <w:rPr>
                <w:rFonts w:eastAsia="Times New Roman"/>
                <w:b/>
                <w:bCs/>
              </w:rPr>
              <w:t>,</w:t>
            </w:r>
          </w:p>
        </w:tc>
        <w:tc>
          <w:tcPr>
            <w:tcW w:w="30" w:type="dxa"/>
            <w:vAlign w:val="bottom"/>
          </w:tcPr>
          <w:p w:rsidR="008C18A3" w:rsidRDefault="008C18A3">
            <w:pPr>
              <w:rPr>
                <w:sz w:val="19"/>
                <w:szCs w:val="19"/>
              </w:rPr>
            </w:pPr>
          </w:p>
        </w:tc>
      </w:tr>
      <w:tr w:rsidR="008C18A3" w:rsidTr="00276C73">
        <w:trPr>
          <w:trHeight w:val="273"/>
        </w:trPr>
        <w:tc>
          <w:tcPr>
            <w:tcW w:w="1955"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145" w:type="dxa"/>
            <w:gridSpan w:val="4"/>
            <w:tcBorders>
              <w:bottom w:val="single" w:sz="8" w:space="0" w:color="auto"/>
              <w:right w:val="single" w:sz="8" w:space="0" w:color="auto"/>
            </w:tcBorders>
            <w:vAlign w:val="bottom"/>
          </w:tcPr>
          <w:p w:rsidR="008C18A3" w:rsidRDefault="008C18A3" w:rsidP="00DD1126">
            <w:pPr>
              <w:jc w:val="center"/>
              <w:rPr>
                <w:sz w:val="20"/>
                <w:szCs w:val="20"/>
              </w:rPr>
            </w:pPr>
            <w:r>
              <w:rPr>
                <w:rFonts w:eastAsia="Times New Roman"/>
                <w:b/>
                <w:bCs/>
                <w:w w:val="99"/>
              </w:rPr>
              <w:t xml:space="preserve">входящего в состав </w:t>
            </w:r>
            <w:r w:rsidR="00DD1126">
              <w:rPr>
                <w:rFonts w:eastAsia="Times New Roman"/>
                <w:b/>
                <w:bCs/>
                <w:w w:val="99"/>
              </w:rPr>
              <w:t>Вытегорского</w:t>
            </w:r>
            <w:r>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276C73">
        <w:trPr>
          <w:trHeight w:val="291"/>
        </w:trPr>
        <w:tc>
          <w:tcPr>
            <w:tcW w:w="1955"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165"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276C73">
        <w:trPr>
          <w:trHeight w:val="197"/>
        </w:trPr>
        <w:tc>
          <w:tcPr>
            <w:tcW w:w="1955"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685"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276C73">
        <w:trPr>
          <w:trHeight w:val="307"/>
        </w:trPr>
        <w:tc>
          <w:tcPr>
            <w:tcW w:w="1955"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685"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p>
        </w:tc>
        <w:tc>
          <w:tcPr>
            <w:tcW w:w="30" w:type="dxa"/>
            <w:vAlign w:val="bottom"/>
          </w:tcPr>
          <w:p w:rsidR="008C18A3" w:rsidRDefault="008C18A3">
            <w:pPr>
              <w:rPr>
                <w:sz w:val="24"/>
                <w:szCs w:val="24"/>
              </w:rPr>
            </w:pPr>
          </w:p>
        </w:tc>
      </w:tr>
      <w:tr w:rsidR="00F551E4" w:rsidTr="00276C73">
        <w:trPr>
          <w:trHeight w:val="244"/>
        </w:trPr>
        <w:tc>
          <w:tcPr>
            <w:tcW w:w="1955" w:type="dxa"/>
            <w:tcBorders>
              <w:left w:val="single" w:sz="8" w:space="0" w:color="auto"/>
              <w:bottom w:val="single" w:sz="8" w:space="0" w:color="auto"/>
              <w:right w:val="single" w:sz="8" w:space="0" w:color="auto"/>
            </w:tcBorders>
            <w:vAlign w:val="bottom"/>
          </w:tcPr>
          <w:p w:rsidR="00F551E4" w:rsidRDefault="00DD1126">
            <w:pPr>
              <w:spacing w:line="244" w:lineRule="exact"/>
              <w:ind w:left="120"/>
              <w:rPr>
                <w:sz w:val="20"/>
                <w:szCs w:val="20"/>
              </w:rPr>
            </w:pPr>
            <w:r>
              <w:rPr>
                <w:sz w:val="20"/>
                <w:szCs w:val="20"/>
              </w:rPr>
              <w:t>п.Волоков Мост</w:t>
            </w:r>
          </w:p>
        </w:tc>
        <w:tc>
          <w:tcPr>
            <w:tcW w:w="1685"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800" w:type="dxa"/>
            <w:tcBorders>
              <w:bottom w:val="single" w:sz="8" w:space="0" w:color="auto"/>
              <w:right w:val="single" w:sz="8" w:space="0" w:color="auto"/>
            </w:tcBorders>
            <w:vAlign w:val="bottom"/>
          </w:tcPr>
          <w:p w:rsidR="00F551E4" w:rsidRDefault="00276C73" w:rsidP="00276C73">
            <w:pPr>
              <w:jc w:val="center"/>
              <w:rPr>
                <w:sz w:val="21"/>
                <w:szCs w:val="21"/>
              </w:rPr>
            </w:pPr>
            <w:r>
              <w:rPr>
                <w:sz w:val="21"/>
                <w:szCs w:val="21"/>
              </w:rPr>
              <w:t>+</w:t>
            </w:r>
          </w:p>
        </w:tc>
        <w:tc>
          <w:tcPr>
            <w:tcW w:w="1680" w:type="dxa"/>
            <w:tcBorders>
              <w:bottom w:val="single" w:sz="8" w:space="0" w:color="auto"/>
              <w:right w:val="single" w:sz="8" w:space="0" w:color="auto"/>
            </w:tcBorders>
            <w:vAlign w:val="bottom"/>
          </w:tcPr>
          <w:p w:rsidR="00F551E4" w:rsidRDefault="00F551E4">
            <w:pPr>
              <w:rPr>
                <w:sz w:val="21"/>
                <w:szCs w:val="21"/>
              </w:rPr>
            </w:pPr>
          </w:p>
        </w:tc>
        <w:tc>
          <w:tcPr>
            <w:tcW w:w="2980" w:type="dxa"/>
            <w:tcBorders>
              <w:bottom w:val="single" w:sz="8" w:space="0" w:color="auto"/>
              <w:right w:val="single" w:sz="8" w:space="0" w:color="auto"/>
            </w:tcBorders>
            <w:vAlign w:val="bottom"/>
          </w:tcPr>
          <w:p w:rsidR="00F551E4" w:rsidRDefault="00383538" w:rsidP="00DD1126">
            <w:pPr>
              <w:spacing w:line="244" w:lineRule="exact"/>
              <w:jc w:val="center"/>
              <w:rPr>
                <w:sz w:val="20"/>
                <w:szCs w:val="20"/>
              </w:rPr>
            </w:pPr>
            <w:r>
              <w:rPr>
                <w:rFonts w:eastAsia="Times New Roman"/>
                <w:w w:val="99"/>
              </w:rPr>
              <w:t xml:space="preserve">поселок </w:t>
            </w:r>
            <w:r w:rsidR="00DD1126">
              <w:rPr>
                <w:rFonts w:eastAsia="Times New Roman"/>
                <w:w w:val="99"/>
              </w:rPr>
              <w:t>Волоков Мост</w:t>
            </w:r>
          </w:p>
        </w:tc>
        <w:tc>
          <w:tcPr>
            <w:tcW w:w="30" w:type="dxa"/>
            <w:vAlign w:val="bottom"/>
          </w:tcPr>
          <w:p w:rsidR="00F551E4" w:rsidRDefault="00F551E4">
            <w:pPr>
              <w:rPr>
                <w:sz w:val="21"/>
                <w:szCs w:val="21"/>
              </w:rPr>
            </w:pPr>
          </w:p>
        </w:tc>
      </w:tr>
      <w:tr w:rsidR="00F551E4" w:rsidTr="00276C73">
        <w:trPr>
          <w:trHeight w:val="239"/>
        </w:trPr>
        <w:tc>
          <w:tcPr>
            <w:tcW w:w="1955" w:type="dxa"/>
            <w:tcBorders>
              <w:left w:val="single" w:sz="8" w:space="0" w:color="auto"/>
              <w:bottom w:val="single" w:sz="8" w:space="0" w:color="auto"/>
              <w:right w:val="single" w:sz="8" w:space="0" w:color="auto"/>
            </w:tcBorders>
            <w:vAlign w:val="bottom"/>
          </w:tcPr>
          <w:p w:rsidR="00F551E4" w:rsidRDefault="00DD1126">
            <w:pPr>
              <w:spacing w:line="239" w:lineRule="exact"/>
              <w:ind w:left="120"/>
              <w:rPr>
                <w:sz w:val="20"/>
                <w:szCs w:val="20"/>
              </w:rPr>
            </w:pPr>
            <w:r>
              <w:rPr>
                <w:sz w:val="20"/>
                <w:szCs w:val="20"/>
              </w:rPr>
              <w:t>п.Новостройка</w:t>
            </w:r>
          </w:p>
        </w:tc>
        <w:tc>
          <w:tcPr>
            <w:tcW w:w="1685" w:type="dxa"/>
            <w:tcBorders>
              <w:bottom w:val="single" w:sz="8" w:space="0" w:color="auto"/>
              <w:right w:val="single" w:sz="8" w:space="0" w:color="auto"/>
            </w:tcBorders>
            <w:vAlign w:val="bottom"/>
          </w:tcPr>
          <w:p w:rsidR="00F551E4" w:rsidRDefault="00F551E4">
            <w:pPr>
              <w:rPr>
                <w:sz w:val="20"/>
                <w:szCs w:val="20"/>
              </w:rPr>
            </w:pPr>
          </w:p>
        </w:tc>
        <w:tc>
          <w:tcPr>
            <w:tcW w:w="1800" w:type="dxa"/>
            <w:tcBorders>
              <w:bottom w:val="single" w:sz="8" w:space="0" w:color="auto"/>
              <w:right w:val="single" w:sz="8" w:space="0" w:color="auto"/>
            </w:tcBorders>
            <w:vAlign w:val="bottom"/>
          </w:tcPr>
          <w:p w:rsidR="00F551E4" w:rsidRDefault="00276C73" w:rsidP="00276C73">
            <w:pPr>
              <w:spacing w:line="230" w:lineRule="exact"/>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F551E4" w:rsidRDefault="00F551E4">
            <w:pPr>
              <w:rPr>
                <w:sz w:val="20"/>
                <w:szCs w:val="20"/>
              </w:rPr>
            </w:pPr>
          </w:p>
        </w:tc>
        <w:tc>
          <w:tcPr>
            <w:tcW w:w="2980" w:type="dxa"/>
            <w:tcBorders>
              <w:bottom w:val="single" w:sz="8" w:space="0" w:color="auto"/>
              <w:right w:val="single" w:sz="8" w:space="0" w:color="auto"/>
            </w:tcBorders>
            <w:vAlign w:val="bottom"/>
          </w:tcPr>
          <w:p w:rsidR="00F551E4" w:rsidRDefault="00F551E4">
            <w:pPr>
              <w:spacing w:line="239" w:lineRule="exact"/>
              <w:jc w:val="center"/>
              <w:rPr>
                <w:sz w:val="20"/>
                <w:szCs w:val="20"/>
              </w:rPr>
            </w:pPr>
          </w:p>
        </w:tc>
        <w:tc>
          <w:tcPr>
            <w:tcW w:w="30" w:type="dxa"/>
            <w:vAlign w:val="bottom"/>
          </w:tcPr>
          <w:p w:rsidR="00F551E4" w:rsidRDefault="00F551E4">
            <w:pPr>
              <w:rPr>
                <w:sz w:val="20"/>
                <w:szCs w:val="20"/>
              </w:rPr>
            </w:pPr>
          </w:p>
        </w:tc>
      </w:tr>
      <w:tr w:rsidR="00F551E4" w:rsidTr="00276C73">
        <w:trPr>
          <w:trHeight w:val="244"/>
        </w:trPr>
        <w:tc>
          <w:tcPr>
            <w:tcW w:w="1955" w:type="dxa"/>
            <w:tcBorders>
              <w:left w:val="single" w:sz="8" w:space="0" w:color="auto"/>
              <w:bottom w:val="single" w:sz="8" w:space="0" w:color="auto"/>
              <w:right w:val="single" w:sz="8" w:space="0" w:color="auto"/>
            </w:tcBorders>
            <w:vAlign w:val="bottom"/>
          </w:tcPr>
          <w:p w:rsidR="00F551E4" w:rsidRDefault="00DD1126">
            <w:pPr>
              <w:spacing w:line="244" w:lineRule="exact"/>
              <w:ind w:left="120"/>
              <w:rPr>
                <w:sz w:val="20"/>
                <w:szCs w:val="20"/>
              </w:rPr>
            </w:pPr>
            <w:r>
              <w:rPr>
                <w:sz w:val="20"/>
                <w:szCs w:val="20"/>
              </w:rPr>
              <w:t>д.Конецкая</w:t>
            </w:r>
          </w:p>
        </w:tc>
        <w:tc>
          <w:tcPr>
            <w:tcW w:w="1685" w:type="dxa"/>
            <w:tcBorders>
              <w:bottom w:val="single" w:sz="8" w:space="0" w:color="auto"/>
              <w:right w:val="single" w:sz="8" w:space="0" w:color="auto"/>
            </w:tcBorders>
            <w:vAlign w:val="bottom"/>
          </w:tcPr>
          <w:p w:rsidR="00F551E4" w:rsidRDefault="00F551E4">
            <w:pPr>
              <w:rPr>
                <w:sz w:val="21"/>
                <w:szCs w:val="21"/>
              </w:rPr>
            </w:pPr>
          </w:p>
        </w:tc>
        <w:tc>
          <w:tcPr>
            <w:tcW w:w="1800" w:type="dxa"/>
            <w:tcBorders>
              <w:bottom w:val="single" w:sz="8" w:space="0" w:color="auto"/>
              <w:right w:val="single" w:sz="8" w:space="0" w:color="auto"/>
            </w:tcBorders>
            <w:vAlign w:val="bottom"/>
          </w:tcPr>
          <w:p w:rsidR="00F551E4" w:rsidRDefault="00276C73" w:rsidP="00276C73">
            <w:pPr>
              <w:spacing w:line="230" w:lineRule="exact"/>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F551E4" w:rsidRDefault="00F551E4">
            <w:pPr>
              <w:rPr>
                <w:sz w:val="21"/>
                <w:szCs w:val="21"/>
              </w:rPr>
            </w:pPr>
          </w:p>
        </w:tc>
        <w:tc>
          <w:tcPr>
            <w:tcW w:w="2980" w:type="dxa"/>
            <w:tcBorders>
              <w:bottom w:val="single" w:sz="8" w:space="0" w:color="auto"/>
              <w:right w:val="single" w:sz="8" w:space="0" w:color="auto"/>
            </w:tcBorders>
            <w:vAlign w:val="bottom"/>
          </w:tcPr>
          <w:p w:rsidR="00F551E4" w:rsidRDefault="00F551E4">
            <w:pPr>
              <w:spacing w:line="244" w:lineRule="exact"/>
              <w:jc w:val="center"/>
              <w:rPr>
                <w:sz w:val="20"/>
                <w:szCs w:val="20"/>
              </w:rPr>
            </w:pPr>
          </w:p>
        </w:tc>
        <w:tc>
          <w:tcPr>
            <w:tcW w:w="30" w:type="dxa"/>
            <w:vAlign w:val="bottom"/>
          </w:tcPr>
          <w:p w:rsidR="00F551E4" w:rsidRDefault="00F551E4">
            <w:pPr>
              <w:rPr>
                <w:sz w:val="21"/>
                <w:szCs w:val="21"/>
              </w:rPr>
            </w:pPr>
          </w:p>
        </w:tc>
      </w:tr>
      <w:tr w:rsidR="00F551E4" w:rsidTr="00276C73">
        <w:trPr>
          <w:trHeight w:val="244"/>
        </w:trPr>
        <w:tc>
          <w:tcPr>
            <w:tcW w:w="1955" w:type="dxa"/>
            <w:tcBorders>
              <w:left w:val="single" w:sz="8" w:space="0" w:color="auto"/>
              <w:bottom w:val="single" w:sz="8" w:space="0" w:color="auto"/>
              <w:right w:val="single" w:sz="8" w:space="0" w:color="auto"/>
            </w:tcBorders>
            <w:vAlign w:val="bottom"/>
          </w:tcPr>
          <w:p w:rsidR="00F551E4" w:rsidRDefault="00DD1126">
            <w:pPr>
              <w:spacing w:line="244" w:lineRule="exact"/>
              <w:ind w:left="120"/>
              <w:rPr>
                <w:sz w:val="20"/>
                <w:szCs w:val="20"/>
              </w:rPr>
            </w:pPr>
            <w:r>
              <w:rPr>
                <w:sz w:val="20"/>
                <w:szCs w:val="20"/>
              </w:rPr>
              <w:t>д.Великий двор</w:t>
            </w:r>
          </w:p>
        </w:tc>
        <w:tc>
          <w:tcPr>
            <w:tcW w:w="1685" w:type="dxa"/>
            <w:tcBorders>
              <w:bottom w:val="single" w:sz="8" w:space="0" w:color="auto"/>
              <w:right w:val="single" w:sz="8" w:space="0" w:color="auto"/>
            </w:tcBorders>
            <w:vAlign w:val="bottom"/>
          </w:tcPr>
          <w:p w:rsidR="00F551E4" w:rsidRDefault="00F551E4">
            <w:pPr>
              <w:rPr>
                <w:sz w:val="21"/>
                <w:szCs w:val="21"/>
              </w:rPr>
            </w:pPr>
          </w:p>
        </w:tc>
        <w:tc>
          <w:tcPr>
            <w:tcW w:w="1800" w:type="dxa"/>
            <w:tcBorders>
              <w:bottom w:val="single" w:sz="8" w:space="0" w:color="auto"/>
              <w:right w:val="single" w:sz="8" w:space="0" w:color="auto"/>
            </w:tcBorders>
            <w:vAlign w:val="bottom"/>
          </w:tcPr>
          <w:p w:rsidR="00F551E4" w:rsidRDefault="00276C73" w:rsidP="00276C73">
            <w:pPr>
              <w:spacing w:line="230" w:lineRule="exact"/>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F551E4" w:rsidRDefault="00F551E4">
            <w:pPr>
              <w:rPr>
                <w:sz w:val="21"/>
                <w:szCs w:val="21"/>
              </w:rPr>
            </w:pPr>
          </w:p>
        </w:tc>
        <w:tc>
          <w:tcPr>
            <w:tcW w:w="2980" w:type="dxa"/>
            <w:tcBorders>
              <w:bottom w:val="single" w:sz="8" w:space="0" w:color="auto"/>
              <w:right w:val="single" w:sz="8" w:space="0" w:color="auto"/>
            </w:tcBorders>
            <w:vAlign w:val="bottom"/>
          </w:tcPr>
          <w:p w:rsidR="00F551E4" w:rsidRDefault="00F551E4">
            <w:pPr>
              <w:spacing w:line="244" w:lineRule="exact"/>
              <w:jc w:val="center"/>
              <w:rPr>
                <w:sz w:val="20"/>
                <w:szCs w:val="20"/>
              </w:rPr>
            </w:pPr>
          </w:p>
        </w:tc>
        <w:tc>
          <w:tcPr>
            <w:tcW w:w="30" w:type="dxa"/>
            <w:vAlign w:val="bottom"/>
          </w:tcPr>
          <w:p w:rsidR="00F551E4" w:rsidRDefault="00F551E4">
            <w:pPr>
              <w:rPr>
                <w:sz w:val="21"/>
                <w:szCs w:val="21"/>
              </w:rPr>
            </w:pPr>
          </w:p>
        </w:tc>
      </w:tr>
      <w:tr w:rsidR="00F551E4" w:rsidTr="00276C73">
        <w:trPr>
          <w:trHeight w:val="239"/>
        </w:trPr>
        <w:tc>
          <w:tcPr>
            <w:tcW w:w="1955" w:type="dxa"/>
            <w:tcBorders>
              <w:left w:val="single" w:sz="8" w:space="0" w:color="auto"/>
              <w:bottom w:val="single" w:sz="8" w:space="0" w:color="auto"/>
              <w:right w:val="single" w:sz="8" w:space="0" w:color="auto"/>
            </w:tcBorders>
            <w:vAlign w:val="bottom"/>
          </w:tcPr>
          <w:p w:rsidR="00F551E4" w:rsidRDefault="00DD1126">
            <w:pPr>
              <w:spacing w:line="239" w:lineRule="exact"/>
              <w:ind w:left="120"/>
              <w:rPr>
                <w:sz w:val="20"/>
                <w:szCs w:val="20"/>
              </w:rPr>
            </w:pPr>
            <w:r>
              <w:rPr>
                <w:sz w:val="20"/>
                <w:szCs w:val="20"/>
              </w:rPr>
              <w:t>д.Старцево</w:t>
            </w:r>
          </w:p>
        </w:tc>
        <w:tc>
          <w:tcPr>
            <w:tcW w:w="1685" w:type="dxa"/>
            <w:tcBorders>
              <w:bottom w:val="single" w:sz="8" w:space="0" w:color="auto"/>
              <w:right w:val="single" w:sz="8" w:space="0" w:color="auto"/>
            </w:tcBorders>
            <w:vAlign w:val="bottom"/>
          </w:tcPr>
          <w:p w:rsidR="00F551E4" w:rsidRDefault="00F551E4">
            <w:pPr>
              <w:rPr>
                <w:sz w:val="20"/>
                <w:szCs w:val="20"/>
              </w:rPr>
            </w:pPr>
          </w:p>
        </w:tc>
        <w:tc>
          <w:tcPr>
            <w:tcW w:w="1800" w:type="dxa"/>
            <w:tcBorders>
              <w:bottom w:val="single" w:sz="8" w:space="0" w:color="auto"/>
              <w:right w:val="single" w:sz="8" w:space="0" w:color="auto"/>
            </w:tcBorders>
            <w:vAlign w:val="bottom"/>
          </w:tcPr>
          <w:p w:rsidR="00F551E4"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2980" w:type="dxa"/>
            <w:tcBorders>
              <w:bottom w:val="single" w:sz="8" w:space="0" w:color="auto"/>
              <w:right w:val="single" w:sz="8" w:space="0" w:color="auto"/>
            </w:tcBorders>
            <w:vAlign w:val="bottom"/>
          </w:tcPr>
          <w:p w:rsidR="00F551E4" w:rsidRDefault="00F551E4">
            <w:pPr>
              <w:spacing w:line="239" w:lineRule="exact"/>
              <w:jc w:val="center"/>
              <w:rPr>
                <w:sz w:val="20"/>
                <w:szCs w:val="20"/>
              </w:rPr>
            </w:pPr>
          </w:p>
        </w:tc>
        <w:tc>
          <w:tcPr>
            <w:tcW w:w="30" w:type="dxa"/>
            <w:vAlign w:val="bottom"/>
          </w:tcPr>
          <w:p w:rsidR="00F551E4" w:rsidRDefault="00F551E4">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DD1126" w:rsidP="00DD1126">
            <w:pPr>
              <w:spacing w:line="239" w:lineRule="exact"/>
              <w:ind w:left="120"/>
              <w:rPr>
                <w:sz w:val="20"/>
                <w:szCs w:val="20"/>
              </w:rPr>
            </w:pPr>
            <w:r>
              <w:rPr>
                <w:sz w:val="20"/>
                <w:szCs w:val="20"/>
              </w:rPr>
              <w:t>д.Старое Петровское</w:t>
            </w:r>
          </w:p>
        </w:tc>
        <w:tc>
          <w:tcPr>
            <w:tcW w:w="1685" w:type="dxa"/>
            <w:tcBorders>
              <w:bottom w:val="single" w:sz="8" w:space="0" w:color="auto"/>
              <w:right w:val="single" w:sz="8" w:space="0" w:color="auto"/>
            </w:tcBorders>
            <w:vAlign w:val="bottom"/>
          </w:tcPr>
          <w:p w:rsidR="00DD1126" w:rsidRPr="00DD1126" w:rsidRDefault="00DD1126" w:rsidP="00895BE4">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DD1126">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DD1126">
            <w:pPr>
              <w:spacing w:line="239" w:lineRule="exact"/>
              <w:jc w:val="center"/>
              <w:rPr>
                <w:sz w:val="20"/>
                <w:szCs w:val="20"/>
              </w:rPr>
            </w:pPr>
          </w:p>
        </w:tc>
        <w:tc>
          <w:tcPr>
            <w:tcW w:w="30" w:type="dxa"/>
            <w:vAlign w:val="bottom"/>
          </w:tcPr>
          <w:p w:rsidR="00DD1126" w:rsidRPr="00DD1126" w:rsidRDefault="00DD1126" w:rsidP="00895BE4">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276C73" w:rsidP="00DD1126">
            <w:pPr>
              <w:spacing w:line="239" w:lineRule="exact"/>
              <w:ind w:left="120"/>
              <w:rPr>
                <w:sz w:val="20"/>
                <w:szCs w:val="20"/>
              </w:rPr>
            </w:pPr>
            <w:r>
              <w:rPr>
                <w:sz w:val="20"/>
                <w:szCs w:val="20"/>
              </w:rPr>
              <w:t>д.Средний Рубеж</w:t>
            </w:r>
          </w:p>
        </w:tc>
        <w:tc>
          <w:tcPr>
            <w:tcW w:w="1685" w:type="dxa"/>
            <w:tcBorders>
              <w:bottom w:val="single" w:sz="8" w:space="0" w:color="auto"/>
              <w:right w:val="single" w:sz="8" w:space="0" w:color="auto"/>
            </w:tcBorders>
            <w:vAlign w:val="bottom"/>
          </w:tcPr>
          <w:p w:rsidR="00DD1126" w:rsidRPr="00DD1126" w:rsidRDefault="00DD1126" w:rsidP="00895BE4">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DD1126">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DD1126">
            <w:pPr>
              <w:spacing w:line="239" w:lineRule="exact"/>
              <w:jc w:val="center"/>
              <w:rPr>
                <w:sz w:val="20"/>
                <w:szCs w:val="20"/>
              </w:rPr>
            </w:pPr>
          </w:p>
        </w:tc>
        <w:tc>
          <w:tcPr>
            <w:tcW w:w="30" w:type="dxa"/>
            <w:vAlign w:val="bottom"/>
          </w:tcPr>
          <w:p w:rsidR="00DD1126" w:rsidRPr="00DD1126" w:rsidRDefault="00DD1126" w:rsidP="00895BE4">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276C73" w:rsidP="00895BE4">
            <w:pPr>
              <w:spacing w:line="239" w:lineRule="exact"/>
              <w:ind w:left="120"/>
              <w:rPr>
                <w:sz w:val="20"/>
                <w:szCs w:val="20"/>
              </w:rPr>
            </w:pPr>
            <w:r>
              <w:rPr>
                <w:sz w:val="20"/>
                <w:szCs w:val="20"/>
              </w:rPr>
              <w:t>с.Верхний Рубеж</w:t>
            </w:r>
          </w:p>
        </w:tc>
        <w:tc>
          <w:tcPr>
            <w:tcW w:w="1685" w:type="dxa"/>
            <w:tcBorders>
              <w:bottom w:val="single" w:sz="8" w:space="0" w:color="auto"/>
              <w:right w:val="single" w:sz="8" w:space="0" w:color="auto"/>
            </w:tcBorders>
            <w:vAlign w:val="bottom"/>
          </w:tcPr>
          <w:p w:rsidR="00DD1126" w:rsidRDefault="00DD1126" w:rsidP="00895BE4">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895BE4">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895BE4">
            <w:pPr>
              <w:spacing w:line="239" w:lineRule="exact"/>
              <w:jc w:val="center"/>
              <w:rPr>
                <w:sz w:val="20"/>
                <w:szCs w:val="20"/>
              </w:rPr>
            </w:pPr>
          </w:p>
        </w:tc>
        <w:tc>
          <w:tcPr>
            <w:tcW w:w="30" w:type="dxa"/>
            <w:vAlign w:val="bottom"/>
          </w:tcPr>
          <w:p w:rsidR="00DD1126" w:rsidRDefault="00DD1126" w:rsidP="00895BE4">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276C73" w:rsidP="00DD1126">
            <w:pPr>
              <w:spacing w:line="239" w:lineRule="exact"/>
              <w:ind w:left="120"/>
              <w:rPr>
                <w:sz w:val="20"/>
                <w:szCs w:val="20"/>
              </w:rPr>
            </w:pPr>
            <w:r>
              <w:rPr>
                <w:sz w:val="20"/>
                <w:szCs w:val="20"/>
              </w:rPr>
              <w:t>д.Митино</w:t>
            </w:r>
          </w:p>
        </w:tc>
        <w:tc>
          <w:tcPr>
            <w:tcW w:w="1685" w:type="dxa"/>
            <w:tcBorders>
              <w:bottom w:val="single" w:sz="8" w:space="0" w:color="auto"/>
              <w:right w:val="single" w:sz="8" w:space="0" w:color="auto"/>
            </w:tcBorders>
            <w:vAlign w:val="bottom"/>
          </w:tcPr>
          <w:p w:rsidR="00DD1126" w:rsidRPr="00DD1126" w:rsidRDefault="00DD1126" w:rsidP="00895BE4">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DD1126">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DD1126">
            <w:pPr>
              <w:spacing w:line="239" w:lineRule="exact"/>
              <w:jc w:val="center"/>
              <w:rPr>
                <w:sz w:val="20"/>
                <w:szCs w:val="20"/>
              </w:rPr>
            </w:pPr>
          </w:p>
        </w:tc>
        <w:tc>
          <w:tcPr>
            <w:tcW w:w="30" w:type="dxa"/>
            <w:vAlign w:val="bottom"/>
          </w:tcPr>
          <w:p w:rsidR="00DD1126" w:rsidRPr="00DD1126" w:rsidRDefault="00DD1126" w:rsidP="00895BE4">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276C73" w:rsidP="00DD1126">
            <w:pPr>
              <w:spacing w:line="239" w:lineRule="exact"/>
              <w:ind w:left="120"/>
              <w:rPr>
                <w:sz w:val="20"/>
                <w:szCs w:val="20"/>
              </w:rPr>
            </w:pPr>
            <w:r>
              <w:rPr>
                <w:sz w:val="20"/>
                <w:szCs w:val="20"/>
              </w:rPr>
              <w:t>д.Семеновская</w:t>
            </w:r>
          </w:p>
        </w:tc>
        <w:tc>
          <w:tcPr>
            <w:tcW w:w="1685" w:type="dxa"/>
            <w:tcBorders>
              <w:bottom w:val="single" w:sz="8" w:space="0" w:color="auto"/>
              <w:right w:val="single" w:sz="8" w:space="0" w:color="auto"/>
            </w:tcBorders>
            <w:vAlign w:val="bottom"/>
          </w:tcPr>
          <w:p w:rsidR="00DD1126" w:rsidRPr="00DD1126" w:rsidRDefault="00DD1126" w:rsidP="00895BE4">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DD1126">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DD1126">
            <w:pPr>
              <w:spacing w:line="239" w:lineRule="exact"/>
              <w:jc w:val="center"/>
              <w:rPr>
                <w:sz w:val="20"/>
                <w:szCs w:val="20"/>
              </w:rPr>
            </w:pPr>
          </w:p>
        </w:tc>
        <w:tc>
          <w:tcPr>
            <w:tcW w:w="30" w:type="dxa"/>
            <w:vAlign w:val="bottom"/>
          </w:tcPr>
          <w:p w:rsidR="00DD1126" w:rsidRPr="00DD1126" w:rsidRDefault="00DD1126" w:rsidP="00895BE4">
            <w:pPr>
              <w:rPr>
                <w:sz w:val="20"/>
                <w:szCs w:val="20"/>
              </w:rPr>
            </w:pPr>
          </w:p>
        </w:tc>
      </w:tr>
      <w:tr w:rsidR="00DD1126" w:rsidTr="00276C73">
        <w:trPr>
          <w:trHeight w:val="239"/>
        </w:trPr>
        <w:tc>
          <w:tcPr>
            <w:tcW w:w="1955" w:type="dxa"/>
            <w:tcBorders>
              <w:left w:val="single" w:sz="8" w:space="0" w:color="auto"/>
              <w:bottom w:val="single" w:sz="8" w:space="0" w:color="auto"/>
              <w:right w:val="single" w:sz="8" w:space="0" w:color="auto"/>
            </w:tcBorders>
            <w:vAlign w:val="bottom"/>
          </w:tcPr>
          <w:p w:rsidR="00DD1126" w:rsidRDefault="00276C73" w:rsidP="00895BE4">
            <w:pPr>
              <w:spacing w:line="239" w:lineRule="exact"/>
              <w:ind w:left="120"/>
              <w:rPr>
                <w:sz w:val="20"/>
                <w:szCs w:val="20"/>
              </w:rPr>
            </w:pPr>
            <w:r>
              <w:rPr>
                <w:sz w:val="20"/>
                <w:szCs w:val="20"/>
              </w:rPr>
              <w:t>д.Ивановская</w:t>
            </w:r>
          </w:p>
        </w:tc>
        <w:tc>
          <w:tcPr>
            <w:tcW w:w="1685" w:type="dxa"/>
            <w:tcBorders>
              <w:bottom w:val="single" w:sz="8" w:space="0" w:color="auto"/>
              <w:right w:val="single" w:sz="8" w:space="0" w:color="auto"/>
            </w:tcBorders>
            <w:vAlign w:val="bottom"/>
          </w:tcPr>
          <w:p w:rsidR="00DD1126" w:rsidRDefault="00DD1126" w:rsidP="00895BE4">
            <w:pPr>
              <w:rPr>
                <w:sz w:val="20"/>
                <w:szCs w:val="20"/>
              </w:rPr>
            </w:pPr>
          </w:p>
        </w:tc>
        <w:tc>
          <w:tcPr>
            <w:tcW w:w="1800" w:type="dxa"/>
            <w:tcBorders>
              <w:bottom w:val="single" w:sz="8" w:space="0" w:color="auto"/>
              <w:right w:val="single" w:sz="8" w:space="0" w:color="auto"/>
            </w:tcBorders>
            <w:vAlign w:val="bottom"/>
          </w:tcPr>
          <w:p w:rsidR="00DD1126"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DD1126" w:rsidRPr="00DD1126" w:rsidRDefault="00DD1126" w:rsidP="00895BE4">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DD1126" w:rsidRDefault="00DD1126" w:rsidP="00895BE4">
            <w:pPr>
              <w:spacing w:line="239" w:lineRule="exact"/>
              <w:jc w:val="center"/>
              <w:rPr>
                <w:sz w:val="20"/>
                <w:szCs w:val="20"/>
              </w:rPr>
            </w:pPr>
          </w:p>
        </w:tc>
        <w:tc>
          <w:tcPr>
            <w:tcW w:w="30" w:type="dxa"/>
            <w:vAlign w:val="bottom"/>
          </w:tcPr>
          <w:p w:rsidR="00DD1126" w:rsidRDefault="00DD1126" w:rsidP="00895BE4">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д.Койбино</w:t>
            </w:r>
          </w:p>
        </w:tc>
        <w:tc>
          <w:tcPr>
            <w:tcW w:w="1685" w:type="dxa"/>
            <w:tcBorders>
              <w:bottom w:val="single" w:sz="8" w:space="0" w:color="auto"/>
              <w:right w:val="single" w:sz="8" w:space="0" w:color="auto"/>
            </w:tcBorders>
            <w:vAlign w:val="bottom"/>
          </w:tcPr>
          <w:p w:rsidR="00276C73" w:rsidRPr="00DD1126" w:rsidRDefault="00276C73" w:rsidP="00895BE4">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276C73" w:rsidRPr="00DD1126" w:rsidRDefault="00276C73" w:rsidP="00895BE4">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276C73" w:rsidRDefault="00276C73" w:rsidP="00895BE4">
            <w:pPr>
              <w:spacing w:line="239" w:lineRule="exact"/>
              <w:jc w:val="center"/>
              <w:rPr>
                <w:sz w:val="20"/>
                <w:szCs w:val="20"/>
              </w:rPr>
            </w:pPr>
          </w:p>
        </w:tc>
        <w:tc>
          <w:tcPr>
            <w:tcW w:w="30" w:type="dxa"/>
            <w:vAlign w:val="bottom"/>
          </w:tcPr>
          <w:p w:rsidR="00276C73" w:rsidRPr="00DD1126" w:rsidRDefault="00276C73" w:rsidP="00895BE4">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д.Кузьминка</w:t>
            </w:r>
          </w:p>
        </w:tc>
        <w:tc>
          <w:tcPr>
            <w:tcW w:w="1685" w:type="dxa"/>
            <w:tcBorders>
              <w:bottom w:val="single" w:sz="8" w:space="0" w:color="auto"/>
              <w:right w:val="single" w:sz="8" w:space="0" w:color="auto"/>
            </w:tcBorders>
            <w:vAlign w:val="bottom"/>
          </w:tcPr>
          <w:p w:rsidR="00276C73" w:rsidRDefault="00276C73" w:rsidP="00895BE4">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276C73" w:rsidRPr="00DD1126" w:rsidRDefault="00276C73" w:rsidP="00895BE4">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276C73" w:rsidRDefault="00276C73" w:rsidP="00895BE4">
            <w:pPr>
              <w:spacing w:line="239" w:lineRule="exact"/>
              <w:jc w:val="center"/>
              <w:rPr>
                <w:sz w:val="20"/>
                <w:szCs w:val="20"/>
              </w:rPr>
            </w:pPr>
          </w:p>
        </w:tc>
        <w:tc>
          <w:tcPr>
            <w:tcW w:w="30" w:type="dxa"/>
            <w:vAlign w:val="bottom"/>
          </w:tcPr>
          <w:p w:rsidR="00276C73" w:rsidRDefault="00276C73" w:rsidP="00895BE4">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дюКарповская</w:t>
            </w:r>
          </w:p>
        </w:tc>
        <w:tc>
          <w:tcPr>
            <w:tcW w:w="1685" w:type="dxa"/>
            <w:tcBorders>
              <w:bottom w:val="single" w:sz="8" w:space="0" w:color="auto"/>
              <w:right w:val="single" w:sz="8" w:space="0" w:color="auto"/>
            </w:tcBorders>
            <w:vAlign w:val="bottom"/>
          </w:tcPr>
          <w:p w:rsidR="00276C73" w:rsidRPr="00DD1126" w:rsidRDefault="00276C73" w:rsidP="00895BE4">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276C73" w:rsidRPr="00DD1126" w:rsidRDefault="00276C73" w:rsidP="00895BE4">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276C73" w:rsidRDefault="00276C73" w:rsidP="00895BE4">
            <w:pPr>
              <w:spacing w:line="239" w:lineRule="exact"/>
              <w:jc w:val="center"/>
              <w:rPr>
                <w:sz w:val="20"/>
                <w:szCs w:val="20"/>
              </w:rPr>
            </w:pPr>
          </w:p>
        </w:tc>
        <w:tc>
          <w:tcPr>
            <w:tcW w:w="30" w:type="dxa"/>
            <w:vAlign w:val="bottom"/>
          </w:tcPr>
          <w:p w:rsidR="00276C73" w:rsidRPr="00DD1126" w:rsidRDefault="00276C73" w:rsidP="00895BE4">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д.Лойчино</w:t>
            </w:r>
          </w:p>
        </w:tc>
        <w:tc>
          <w:tcPr>
            <w:tcW w:w="1685" w:type="dxa"/>
            <w:tcBorders>
              <w:bottom w:val="single" w:sz="8" w:space="0" w:color="auto"/>
              <w:right w:val="single" w:sz="8" w:space="0" w:color="auto"/>
            </w:tcBorders>
            <w:vAlign w:val="bottom"/>
          </w:tcPr>
          <w:p w:rsidR="00276C73" w:rsidRDefault="00276C73" w:rsidP="00895BE4">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276C73" w:rsidRPr="00DD1126" w:rsidRDefault="00276C73" w:rsidP="00895BE4">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276C73" w:rsidRDefault="00276C73" w:rsidP="00895BE4">
            <w:pPr>
              <w:spacing w:line="239" w:lineRule="exact"/>
              <w:jc w:val="center"/>
              <w:rPr>
                <w:sz w:val="20"/>
                <w:szCs w:val="20"/>
              </w:rPr>
            </w:pPr>
          </w:p>
        </w:tc>
        <w:tc>
          <w:tcPr>
            <w:tcW w:w="30" w:type="dxa"/>
            <w:vAlign w:val="bottom"/>
          </w:tcPr>
          <w:p w:rsidR="00276C73" w:rsidRDefault="00276C73" w:rsidP="00895BE4">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д.Рогозино</w:t>
            </w:r>
          </w:p>
        </w:tc>
        <w:tc>
          <w:tcPr>
            <w:tcW w:w="1685" w:type="dxa"/>
            <w:tcBorders>
              <w:bottom w:val="single" w:sz="8" w:space="0" w:color="auto"/>
              <w:right w:val="single" w:sz="8" w:space="0" w:color="auto"/>
            </w:tcBorders>
            <w:vAlign w:val="bottom"/>
          </w:tcPr>
          <w:p w:rsidR="00276C73" w:rsidRPr="00DD1126" w:rsidRDefault="00276C73" w:rsidP="00895BE4">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p>
        </w:tc>
        <w:tc>
          <w:tcPr>
            <w:tcW w:w="1680" w:type="dxa"/>
            <w:tcBorders>
              <w:bottom w:val="single" w:sz="8" w:space="0" w:color="auto"/>
              <w:right w:val="single" w:sz="8" w:space="0" w:color="auto"/>
            </w:tcBorders>
            <w:vAlign w:val="bottom"/>
          </w:tcPr>
          <w:p w:rsidR="00276C73" w:rsidRPr="00DD1126" w:rsidRDefault="00276C73" w:rsidP="00895BE4">
            <w:pPr>
              <w:spacing w:line="230" w:lineRule="exact"/>
              <w:jc w:val="center"/>
              <w:rPr>
                <w:rFonts w:ascii="Wingdings 2" w:eastAsia="Wingdings 2" w:hAnsi="Wingdings 2" w:cs="Wingdings 2"/>
              </w:rPr>
            </w:pPr>
            <w:r>
              <w:rPr>
                <w:rFonts w:ascii="Wingdings 2" w:eastAsia="Wingdings 2" w:hAnsi="Wingdings 2" w:cs="Wingdings 2"/>
              </w:rPr>
              <w:t></w:t>
            </w:r>
          </w:p>
        </w:tc>
        <w:tc>
          <w:tcPr>
            <w:tcW w:w="2980" w:type="dxa"/>
            <w:tcBorders>
              <w:bottom w:val="single" w:sz="8" w:space="0" w:color="auto"/>
              <w:right w:val="single" w:sz="8" w:space="0" w:color="auto"/>
            </w:tcBorders>
            <w:vAlign w:val="bottom"/>
          </w:tcPr>
          <w:p w:rsidR="00276C73" w:rsidRDefault="00276C73" w:rsidP="00895BE4">
            <w:pPr>
              <w:spacing w:line="239" w:lineRule="exact"/>
              <w:jc w:val="center"/>
              <w:rPr>
                <w:sz w:val="20"/>
                <w:szCs w:val="20"/>
              </w:rPr>
            </w:pPr>
          </w:p>
        </w:tc>
        <w:tc>
          <w:tcPr>
            <w:tcW w:w="30" w:type="dxa"/>
            <w:vAlign w:val="bottom"/>
          </w:tcPr>
          <w:p w:rsidR="00276C73" w:rsidRPr="00DD1126" w:rsidRDefault="00276C73" w:rsidP="00895BE4">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д.Вотолино</w:t>
            </w:r>
          </w:p>
        </w:tc>
        <w:tc>
          <w:tcPr>
            <w:tcW w:w="1685" w:type="dxa"/>
            <w:tcBorders>
              <w:bottom w:val="single" w:sz="8" w:space="0" w:color="auto"/>
              <w:right w:val="single" w:sz="8" w:space="0" w:color="auto"/>
            </w:tcBorders>
            <w:vAlign w:val="bottom"/>
          </w:tcPr>
          <w:p w:rsidR="00276C73" w:rsidRDefault="00276C73" w:rsidP="00895BE4">
            <w:pPr>
              <w:rPr>
                <w:sz w:val="20"/>
                <w:szCs w:val="20"/>
              </w:rPr>
            </w:pPr>
          </w:p>
        </w:tc>
        <w:tc>
          <w:tcPr>
            <w:tcW w:w="1800" w:type="dxa"/>
            <w:tcBorders>
              <w:bottom w:val="single" w:sz="8" w:space="0" w:color="auto"/>
              <w:right w:val="single" w:sz="8" w:space="0" w:color="auto"/>
            </w:tcBorders>
            <w:vAlign w:val="bottom"/>
          </w:tcPr>
          <w:p w:rsidR="00276C73" w:rsidRDefault="00276C73" w:rsidP="00276C73">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276C73" w:rsidRPr="00DD1126" w:rsidRDefault="00276C73" w:rsidP="00895BE4">
            <w:pPr>
              <w:spacing w:line="230" w:lineRule="exact"/>
              <w:jc w:val="center"/>
              <w:rPr>
                <w:rFonts w:ascii="Wingdings 2" w:eastAsia="Wingdings 2" w:hAnsi="Wingdings 2" w:cs="Wingdings 2"/>
              </w:rPr>
            </w:pPr>
          </w:p>
        </w:tc>
        <w:tc>
          <w:tcPr>
            <w:tcW w:w="2980" w:type="dxa"/>
            <w:tcBorders>
              <w:bottom w:val="single" w:sz="8" w:space="0" w:color="auto"/>
              <w:right w:val="single" w:sz="8" w:space="0" w:color="auto"/>
            </w:tcBorders>
            <w:vAlign w:val="bottom"/>
          </w:tcPr>
          <w:p w:rsidR="00276C73" w:rsidRDefault="00276C73" w:rsidP="00895BE4">
            <w:pPr>
              <w:spacing w:line="239" w:lineRule="exact"/>
              <w:jc w:val="center"/>
              <w:rPr>
                <w:sz w:val="20"/>
                <w:szCs w:val="20"/>
              </w:rPr>
            </w:pPr>
          </w:p>
        </w:tc>
        <w:tc>
          <w:tcPr>
            <w:tcW w:w="30" w:type="dxa"/>
            <w:vAlign w:val="bottom"/>
          </w:tcPr>
          <w:p w:rsidR="00276C73" w:rsidRDefault="00276C73" w:rsidP="00895BE4">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276C73">
            <w:pPr>
              <w:spacing w:line="239" w:lineRule="exact"/>
              <w:ind w:left="120"/>
              <w:rPr>
                <w:sz w:val="20"/>
                <w:szCs w:val="20"/>
              </w:rPr>
            </w:pPr>
            <w:r>
              <w:rPr>
                <w:sz w:val="20"/>
                <w:szCs w:val="20"/>
              </w:rPr>
              <w:t>д.Степанвская</w:t>
            </w:r>
          </w:p>
        </w:tc>
        <w:tc>
          <w:tcPr>
            <w:tcW w:w="1685" w:type="dxa"/>
            <w:tcBorders>
              <w:bottom w:val="single" w:sz="8" w:space="0" w:color="auto"/>
              <w:right w:val="single" w:sz="8" w:space="0" w:color="auto"/>
            </w:tcBorders>
            <w:vAlign w:val="bottom"/>
          </w:tcPr>
          <w:p w:rsidR="00276C73" w:rsidRDefault="00276C73" w:rsidP="00895BE4">
            <w:pPr>
              <w:rPr>
                <w:sz w:val="20"/>
                <w:szCs w:val="20"/>
              </w:rPr>
            </w:pPr>
          </w:p>
        </w:tc>
        <w:tc>
          <w:tcPr>
            <w:tcW w:w="1800" w:type="dxa"/>
            <w:tcBorders>
              <w:bottom w:val="single" w:sz="8" w:space="0" w:color="auto"/>
              <w:right w:val="single" w:sz="8" w:space="0" w:color="auto"/>
            </w:tcBorders>
            <w:vAlign w:val="bottom"/>
          </w:tcPr>
          <w:p w:rsidR="00276C73" w:rsidRDefault="00276C73" w:rsidP="00895BE4">
            <w:pPr>
              <w:rPr>
                <w:sz w:val="20"/>
                <w:szCs w:val="20"/>
              </w:rPr>
            </w:pPr>
          </w:p>
        </w:tc>
        <w:tc>
          <w:tcPr>
            <w:tcW w:w="1680" w:type="dxa"/>
            <w:tcBorders>
              <w:bottom w:val="single" w:sz="8" w:space="0" w:color="auto"/>
              <w:right w:val="single" w:sz="8" w:space="0" w:color="auto"/>
            </w:tcBorders>
            <w:vAlign w:val="bottom"/>
          </w:tcPr>
          <w:p w:rsidR="00276C73" w:rsidRPr="00DD1126" w:rsidRDefault="00276C73" w:rsidP="00895BE4">
            <w:pPr>
              <w:spacing w:line="230" w:lineRule="exact"/>
              <w:jc w:val="center"/>
              <w:rPr>
                <w:rFonts w:ascii="Wingdings 2" w:eastAsia="Wingdings 2" w:hAnsi="Wingdings 2" w:cs="Wingdings 2"/>
              </w:rPr>
            </w:pPr>
            <w:r>
              <w:rPr>
                <w:rFonts w:ascii="Wingdings 2" w:eastAsia="Wingdings 2" w:hAnsi="Wingdings 2" w:cs="Wingdings 2"/>
              </w:rPr>
              <w:t></w:t>
            </w:r>
          </w:p>
        </w:tc>
        <w:tc>
          <w:tcPr>
            <w:tcW w:w="2980" w:type="dxa"/>
            <w:tcBorders>
              <w:bottom w:val="single" w:sz="8" w:space="0" w:color="auto"/>
              <w:right w:val="single" w:sz="8" w:space="0" w:color="auto"/>
            </w:tcBorders>
            <w:vAlign w:val="bottom"/>
          </w:tcPr>
          <w:p w:rsidR="00276C73" w:rsidRDefault="00276C73" w:rsidP="00895BE4">
            <w:pPr>
              <w:spacing w:line="239" w:lineRule="exact"/>
              <w:jc w:val="center"/>
              <w:rPr>
                <w:sz w:val="20"/>
                <w:szCs w:val="20"/>
              </w:rPr>
            </w:pPr>
          </w:p>
        </w:tc>
        <w:tc>
          <w:tcPr>
            <w:tcW w:w="30" w:type="dxa"/>
            <w:vAlign w:val="bottom"/>
          </w:tcPr>
          <w:p w:rsidR="00276C73" w:rsidRDefault="00276C73" w:rsidP="00895BE4">
            <w:pPr>
              <w:rPr>
                <w:sz w:val="20"/>
                <w:szCs w:val="20"/>
              </w:rPr>
            </w:pPr>
          </w:p>
        </w:tc>
      </w:tr>
      <w:tr w:rsidR="00276C73" w:rsidTr="00276C73">
        <w:trPr>
          <w:trHeight w:val="239"/>
        </w:trPr>
        <w:tc>
          <w:tcPr>
            <w:tcW w:w="1955"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д.Еремееевская</w:t>
            </w:r>
          </w:p>
        </w:tc>
        <w:tc>
          <w:tcPr>
            <w:tcW w:w="1685" w:type="dxa"/>
            <w:tcBorders>
              <w:bottom w:val="single" w:sz="8" w:space="0" w:color="auto"/>
              <w:right w:val="single" w:sz="8" w:space="0" w:color="auto"/>
            </w:tcBorders>
            <w:vAlign w:val="bottom"/>
          </w:tcPr>
          <w:p w:rsidR="00276C73" w:rsidRDefault="00276C73" w:rsidP="00895BE4">
            <w:pPr>
              <w:rPr>
                <w:sz w:val="20"/>
                <w:szCs w:val="20"/>
              </w:rPr>
            </w:pPr>
          </w:p>
        </w:tc>
        <w:tc>
          <w:tcPr>
            <w:tcW w:w="1800" w:type="dxa"/>
            <w:tcBorders>
              <w:bottom w:val="single" w:sz="8" w:space="0" w:color="auto"/>
              <w:right w:val="single" w:sz="8" w:space="0" w:color="auto"/>
            </w:tcBorders>
            <w:vAlign w:val="bottom"/>
          </w:tcPr>
          <w:p w:rsidR="00276C73" w:rsidRDefault="00276C73" w:rsidP="00895BE4">
            <w:pPr>
              <w:rPr>
                <w:sz w:val="20"/>
                <w:szCs w:val="20"/>
              </w:rPr>
            </w:pPr>
          </w:p>
        </w:tc>
        <w:tc>
          <w:tcPr>
            <w:tcW w:w="1680" w:type="dxa"/>
            <w:tcBorders>
              <w:bottom w:val="single" w:sz="8" w:space="0" w:color="auto"/>
              <w:right w:val="single" w:sz="8" w:space="0" w:color="auto"/>
            </w:tcBorders>
            <w:vAlign w:val="bottom"/>
          </w:tcPr>
          <w:p w:rsidR="00276C73" w:rsidRPr="00DD1126" w:rsidRDefault="00276C73" w:rsidP="00895BE4">
            <w:pPr>
              <w:spacing w:line="230" w:lineRule="exact"/>
              <w:jc w:val="center"/>
              <w:rPr>
                <w:rFonts w:ascii="Wingdings 2" w:eastAsia="Wingdings 2" w:hAnsi="Wingdings 2" w:cs="Wingdings 2"/>
              </w:rPr>
            </w:pPr>
            <w:r>
              <w:rPr>
                <w:rFonts w:ascii="Wingdings 2" w:eastAsia="Wingdings 2" w:hAnsi="Wingdings 2" w:cs="Wingdings 2"/>
              </w:rPr>
              <w:t></w:t>
            </w:r>
          </w:p>
        </w:tc>
        <w:tc>
          <w:tcPr>
            <w:tcW w:w="2980" w:type="dxa"/>
            <w:tcBorders>
              <w:bottom w:val="single" w:sz="8" w:space="0" w:color="auto"/>
              <w:right w:val="single" w:sz="8" w:space="0" w:color="auto"/>
            </w:tcBorders>
            <w:vAlign w:val="bottom"/>
          </w:tcPr>
          <w:p w:rsidR="00276C73" w:rsidRDefault="00276C73" w:rsidP="00895BE4">
            <w:pPr>
              <w:spacing w:line="239" w:lineRule="exact"/>
              <w:jc w:val="center"/>
              <w:rPr>
                <w:sz w:val="20"/>
                <w:szCs w:val="20"/>
              </w:rPr>
            </w:pPr>
          </w:p>
        </w:tc>
        <w:tc>
          <w:tcPr>
            <w:tcW w:w="30" w:type="dxa"/>
            <w:vAlign w:val="bottom"/>
          </w:tcPr>
          <w:p w:rsidR="00276C73" w:rsidRDefault="00276C73" w:rsidP="00895BE4">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Историко-культурный потенциал </w:t>
      </w:r>
      <w:r w:rsidR="00276C73">
        <w:rPr>
          <w:rFonts w:eastAsia="Times New Roman"/>
          <w:sz w:val="24"/>
          <w:szCs w:val="24"/>
        </w:rPr>
        <w:t>сельского поселения Алмозерское</w:t>
      </w:r>
      <w:r w:rsidR="00944899">
        <w:rPr>
          <w:rFonts w:eastAsia="Times New Roman"/>
          <w:sz w:val="24"/>
          <w:szCs w:val="24"/>
        </w:rPr>
        <w:t xml:space="preserve"> </w:t>
      </w:r>
      <w:r w:rsidR="00B40A11">
        <w:rPr>
          <w:rFonts w:eastAsia="Times New Roman"/>
          <w:sz w:val="24"/>
          <w:szCs w:val="24"/>
        </w:rPr>
        <w:t>поселени</w:t>
      </w:r>
      <w:r w:rsidR="00944899">
        <w:rPr>
          <w:rFonts w:eastAsia="Times New Roman"/>
          <w:sz w:val="24"/>
          <w:szCs w:val="24"/>
        </w:rPr>
        <w:t xml:space="preserve">я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Default="00944899" w:rsidP="00944899">
            <w:pPr>
              <w:spacing w:line="244" w:lineRule="exact"/>
              <w:jc w:val="center"/>
              <w:rPr>
                <w:sz w:val="20"/>
                <w:szCs w:val="20"/>
              </w:rPr>
            </w:pPr>
            <w:r>
              <w:rPr>
                <w:rFonts w:eastAsia="Times New Roman"/>
                <w:b/>
                <w:bCs/>
              </w:rPr>
              <w:t>Наименование</w:t>
            </w:r>
          </w:p>
          <w:p w:rsidR="00944899" w:rsidRDefault="005420EE" w:rsidP="00944899">
            <w:pPr>
              <w:jc w:val="center"/>
              <w:rPr>
                <w:sz w:val="24"/>
                <w:szCs w:val="24"/>
              </w:rPr>
            </w:pPr>
            <w:r>
              <w:rPr>
                <w:rFonts w:eastAsia="Times New Roman"/>
                <w:b/>
                <w:bCs/>
              </w:rPr>
              <w:t>н</w:t>
            </w:r>
            <w:r w:rsidR="00944899">
              <w:rPr>
                <w:rFonts w:eastAsia="Times New Roman"/>
                <w:b/>
                <w:bCs/>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Default="00944899">
            <w:pPr>
              <w:ind w:left="240"/>
              <w:rPr>
                <w:sz w:val="20"/>
                <w:szCs w:val="20"/>
              </w:rPr>
            </w:pPr>
            <w:r>
              <w:rPr>
                <w:rFonts w:eastAsia="Times New Roman"/>
                <w:b/>
                <w:bCs/>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Default="00944899" w:rsidP="001575DC">
            <w:pPr>
              <w:jc w:val="center"/>
              <w:rPr>
                <w:sz w:val="24"/>
                <w:szCs w:val="24"/>
              </w:rPr>
            </w:pPr>
          </w:p>
        </w:tc>
        <w:tc>
          <w:tcPr>
            <w:tcW w:w="2720" w:type="dxa"/>
            <w:gridSpan w:val="5"/>
            <w:tcBorders>
              <w:bottom w:val="single" w:sz="8" w:space="0" w:color="auto"/>
              <w:right w:val="single" w:sz="8" w:space="0" w:color="auto"/>
            </w:tcBorders>
            <w:vAlign w:val="bottom"/>
          </w:tcPr>
          <w:p w:rsidR="00944899" w:rsidRDefault="00944899">
            <w:pPr>
              <w:ind w:left="240"/>
              <w:rPr>
                <w:sz w:val="20"/>
                <w:szCs w:val="20"/>
              </w:rPr>
            </w:pPr>
            <w:r>
              <w:rPr>
                <w:rFonts w:eastAsia="Times New Roman"/>
              </w:rPr>
              <w:t>федерального значения</w:t>
            </w:r>
          </w:p>
        </w:tc>
        <w:tc>
          <w:tcPr>
            <w:tcW w:w="2640" w:type="dxa"/>
            <w:gridSpan w:val="4"/>
            <w:tcBorders>
              <w:bottom w:val="single" w:sz="8" w:space="0" w:color="auto"/>
              <w:right w:val="single" w:sz="8" w:space="0" w:color="auto"/>
            </w:tcBorders>
            <w:vAlign w:val="bottom"/>
          </w:tcPr>
          <w:p w:rsidR="00944899" w:rsidRDefault="00944899">
            <w:pPr>
              <w:ind w:right="101"/>
              <w:jc w:val="right"/>
              <w:rPr>
                <w:sz w:val="20"/>
                <w:szCs w:val="20"/>
              </w:rPr>
            </w:pPr>
            <w:r>
              <w:rPr>
                <w:rFonts w:eastAsia="Times New Roman"/>
              </w:rPr>
              <w:t>регионального значения</w:t>
            </w:r>
          </w:p>
        </w:tc>
        <w:tc>
          <w:tcPr>
            <w:tcW w:w="2200" w:type="dxa"/>
            <w:gridSpan w:val="3"/>
            <w:tcBorders>
              <w:bottom w:val="single" w:sz="8" w:space="0" w:color="auto"/>
            </w:tcBorders>
            <w:vAlign w:val="bottom"/>
          </w:tcPr>
          <w:p w:rsidR="00944899" w:rsidRDefault="00944899">
            <w:pPr>
              <w:ind w:left="800"/>
              <w:rPr>
                <w:sz w:val="20"/>
                <w:szCs w:val="20"/>
              </w:rPr>
            </w:pPr>
            <w:r>
              <w:rPr>
                <w:rFonts w:eastAsia="Times New Roman"/>
              </w:rPr>
              <w:t>выявленные</w:t>
            </w: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Default="00944899">
            <w:pPr>
              <w:ind w:left="236"/>
              <w:rPr>
                <w:sz w:val="20"/>
                <w:szCs w:val="20"/>
              </w:rPr>
            </w:pPr>
            <w:r>
              <w:rPr>
                <w:rFonts w:eastAsia="Times New Roman"/>
                <w:w w:val="72"/>
                <w:sz w:val="15"/>
                <w:szCs w:val="15"/>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44" w:lineRule="exact"/>
              <w:ind w:left="120"/>
              <w:rPr>
                <w:sz w:val="20"/>
                <w:szCs w:val="20"/>
              </w:rPr>
            </w:pPr>
            <w:r>
              <w:rPr>
                <w:sz w:val="20"/>
                <w:szCs w:val="20"/>
              </w:rPr>
              <w:t>п.Волоков Мост</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44"/>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п.Новостройка</w:t>
            </w:r>
          </w:p>
        </w:tc>
        <w:tc>
          <w:tcPr>
            <w:tcW w:w="340" w:type="dxa"/>
            <w:tcBorders>
              <w:bottom w:val="single" w:sz="8" w:space="0" w:color="auto"/>
            </w:tcBorders>
            <w:vAlign w:val="bottom"/>
          </w:tcPr>
          <w:p w:rsidR="00276C73" w:rsidRDefault="00276C73">
            <w:pPr>
              <w:rPr>
                <w:sz w:val="21"/>
                <w:szCs w:val="21"/>
              </w:rPr>
            </w:pPr>
          </w:p>
        </w:tc>
        <w:tc>
          <w:tcPr>
            <w:tcW w:w="680" w:type="dxa"/>
            <w:tcBorders>
              <w:bottom w:val="single" w:sz="8" w:space="0" w:color="auto"/>
              <w:right w:val="single" w:sz="8" w:space="0" w:color="auto"/>
            </w:tcBorders>
            <w:vAlign w:val="bottom"/>
          </w:tcPr>
          <w:p w:rsidR="00276C73" w:rsidRDefault="00276C73">
            <w:pPr>
              <w:rPr>
                <w:sz w:val="21"/>
                <w:szCs w:val="21"/>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580" w:type="dxa"/>
            <w:tcBorders>
              <w:bottom w:val="single" w:sz="8" w:space="0" w:color="auto"/>
              <w:right w:val="single" w:sz="8" w:space="0" w:color="auto"/>
            </w:tcBorders>
            <w:vAlign w:val="bottom"/>
          </w:tcPr>
          <w:p w:rsidR="00276C73" w:rsidRDefault="00276C73">
            <w:pPr>
              <w:rPr>
                <w:sz w:val="21"/>
                <w:szCs w:val="21"/>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98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54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80" w:type="dxa"/>
            <w:tcBorders>
              <w:bottom w:val="single" w:sz="8" w:space="0" w:color="auto"/>
              <w:right w:val="single" w:sz="8" w:space="0" w:color="auto"/>
            </w:tcBorders>
            <w:vAlign w:val="bottom"/>
          </w:tcPr>
          <w:p w:rsidR="00276C73" w:rsidRDefault="00276C73">
            <w:pPr>
              <w:rPr>
                <w:sz w:val="21"/>
                <w:szCs w:val="21"/>
              </w:rPr>
            </w:pPr>
          </w:p>
        </w:tc>
        <w:tc>
          <w:tcPr>
            <w:tcW w:w="600" w:type="dxa"/>
            <w:tcBorders>
              <w:bottom w:val="single" w:sz="8" w:space="0" w:color="auto"/>
              <w:right w:val="single" w:sz="8" w:space="0" w:color="auto"/>
            </w:tcBorders>
            <w:vAlign w:val="bottom"/>
          </w:tcPr>
          <w:p w:rsidR="00276C73" w:rsidRDefault="00276C73">
            <w:pPr>
              <w:rPr>
                <w:sz w:val="21"/>
                <w:szCs w:val="21"/>
              </w:rPr>
            </w:pPr>
          </w:p>
        </w:tc>
        <w:tc>
          <w:tcPr>
            <w:tcW w:w="600" w:type="dxa"/>
            <w:tcBorders>
              <w:bottom w:val="single" w:sz="8" w:space="0" w:color="auto"/>
              <w:right w:val="single" w:sz="8" w:space="0" w:color="auto"/>
            </w:tcBorders>
            <w:vAlign w:val="bottom"/>
          </w:tcPr>
          <w:p w:rsidR="00276C73" w:rsidRDefault="00276C73">
            <w:pPr>
              <w:rPr>
                <w:sz w:val="21"/>
                <w:szCs w:val="21"/>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44" w:lineRule="exact"/>
              <w:ind w:left="120"/>
              <w:rPr>
                <w:sz w:val="20"/>
                <w:szCs w:val="20"/>
              </w:rPr>
            </w:pPr>
            <w:r>
              <w:rPr>
                <w:sz w:val="20"/>
                <w:szCs w:val="20"/>
              </w:rPr>
              <w:t>д.Конецкая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30" w:type="dxa"/>
            <w:vAlign w:val="bottom"/>
          </w:tcPr>
          <w:p w:rsidR="00276C73" w:rsidRDefault="00276C73">
            <w:pPr>
              <w:rPr>
                <w:sz w:val="1"/>
                <w:szCs w:val="1"/>
              </w:rPr>
            </w:pPr>
          </w:p>
        </w:tc>
      </w:tr>
      <w:tr w:rsidR="00276C73" w:rsidTr="00944899">
        <w:trPr>
          <w:trHeight w:val="244"/>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44" w:lineRule="exact"/>
              <w:ind w:left="120"/>
              <w:rPr>
                <w:sz w:val="20"/>
                <w:szCs w:val="20"/>
              </w:rPr>
            </w:pPr>
            <w:r>
              <w:rPr>
                <w:sz w:val="20"/>
                <w:szCs w:val="20"/>
              </w:rPr>
              <w:t>д.Великий двор</w:t>
            </w:r>
          </w:p>
        </w:tc>
        <w:tc>
          <w:tcPr>
            <w:tcW w:w="340" w:type="dxa"/>
            <w:tcBorders>
              <w:bottom w:val="single" w:sz="8" w:space="0" w:color="auto"/>
            </w:tcBorders>
            <w:vAlign w:val="bottom"/>
          </w:tcPr>
          <w:p w:rsidR="00276C73" w:rsidRDefault="00276C73">
            <w:pPr>
              <w:rPr>
                <w:sz w:val="21"/>
                <w:szCs w:val="21"/>
              </w:rPr>
            </w:pPr>
          </w:p>
        </w:tc>
        <w:tc>
          <w:tcPr>
            <w:tcW w:w="680" w:type="dxa"/>
            <w:tcBorders>
              <w:bottom w:val="single" w:sz="8" w:space="0" w:color="auto"/>
              <w:right w:val="single" w:sz="8" w:space="0" w:color="auto"/>
            </w:tcBorders>
            <w:vAlign w:val="bottom"/>
          </w:tcPr>
          <w:p w:rsidR="00276C73" w:rsidRDefault="00276C73">
            <w:pPr>
              <w:rPr>
                <w:sz w:val="21"/>
                <w:szCs w:val="21"/>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580" w:type="dxa"/>
            <w:tcBorders>
              <w:bottom w:val="single" w:sz="8" w:space="0" w:color="auto"/>
              <w:right w:val="single" w:sz="8" w:space="0" w:color="auto"/>
            </w:tcBorders>
            <w:vAlign w:val="bottom"/>
          </w:tcPr>
          <w:p w:rsidR="00276C73" w:rsidRDefault="00276C73">
            <w:pPr>
              <w:rPr>
                <w:sz w:val="21"/>
                <w:szCs w:val="21"/>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98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1"/>
                <w:szCs w:val="21"/>
              </w:rPr>
            </w:pPr>
          </w:p>
        </w:tc>
        <w:tc>
          <w:tcPr>
            <w:tcW w:w="54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80" w:type="dxa"/>
            <w:tcBorders>
              <w:bottom w:val="single" w:sz="8" w:space="0" w:color="auto"/>
              <w:right w:val="single" w:sz="8" w:space="0" w:color="auto"/>
            </w:tcBorders>
            <w:vAlign w:val="bottom"/>
          </w:tcPr>
          <w:p w:rsidR="00276C73" w:rsidRDefault="00276C73">
            <w:pPr>
              <w:rPr>
                <w:sz w:val="21"/>
                <w:szCs w:val="21"/>
              </w:rPr>
            </w:pPr>
          </w:p>
        </w:tc>
        <w:tc>
          <w:tcPr>
            <w:tcW w:w="600" w:type="dxa"/>
            <w:tcBorders>
              <w:bottom w:val="single" w:sz="8" w:space="0" w:color="auto"/>
              <w:right w:val="single" w:sz="8" w:space="0" w:color="auto"/>
            </w:tcBorders>
            <w:vAlign w:val="bottom"/>
          </w:tcPr>
          <w:p w:rsidR="00276C73" w:rsidRDefault="00276C73">
            <w:pPr>
              <w:rPr>
                <w:sz w:val="21"/>
                <w:szCs w:val="21"/>
              </w:rPr>
            </w:pPr>
          </w:p>
        </w:tc>
        <w:tc>
          <w:tcPr>
            <w:tcW w:w="600" w:type="dxa"/>
            <w:tcBorders>
              <w:bottom w:val="single" w:sz="8" w:space="0" w:color="auto"/>
              <w:right w:val="single" w:sz="8" w:space="0" w:color="auto"/>
            </w:tcBorders>
            <w:vAlign w:val="bottom"/>
          </w:tcPr>
          <w:p w:rsidR="00276C73" w:rsidRDefault="00276C73">
            <w:pPr>
              <w:rPr>
                <w:sz w:val="21"/>
                <w:szCs w:val="21"/>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д.Старцево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д.Старое Петровское</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д.Средний Рубеж</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с.Верхний Рубеж</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д.Митино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д.Семеновская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д.Ивановская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д.Койбино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д.Кузьминка</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дюКарповская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д.Лойчино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д.Рогозино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д.Вотолино</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д.Степанвская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r w:rsidR="00276C73" w:rsidTr="00944899">
        <w:trPr>
          <w:trHeight w:val="239"/>
        </w:trPr>
        <w:tc>
          <w:tcPr>
            <w:tcW w:w="2000" w:type="dxa"/>
            <w:tcBorders>
              <w:left w:val="single" w:sz="8" w:space="0" w:color="auto"/>
              <w:bottom w:val="single" w:sz="8" w:space="0" w:color="auto"/>
              <w:right w:val="single" w:sz="8" w:space="0" w:color="auto"/>
            </w:tcBorders>
            <w:vAlign w:val="bottom"/>
          </w:tcPr>
          <w:p w:rsidR="00276C73" w:rsidRDefault="00276C73" w:rsidP="00895BE4">
            <w:pPr>
              <w:spacing w:line="239" w:lineRule="exact"/>
              <w:ind w:left="120"/>
              <w:rPr>
                <w:sz w:val="20"/>
                <w:szCs w:val="20"/>
              </w:rPr>
            </w:pPr>
            <w:r>
              <w:rPr>
                <w:sz w:val="20"/>
                <w:szCs w:val="20"/>
              </w:rPr>
              <w:t>д.Еремееевская</w:t>
            </w:r>
          </w:p>
        </w:tc>
        <w:tc>
          <w:tcPr>
            <w:tcW w:w="340" w:type="dxa"/>
            <w:tcBorders>
              <w:bottom w:val="single" w:sz="8" w:space="0" w:color="auto"/>
            </w:tcBorders>
            <w:vAlign w:val="bottom"/>
          </w:tcPr>
          <w:p w:rsidR="00276C73" w:rsidRDefault="00276C73">
            <w:pPr>
              <w:rPr>
                <w:sz w:val="20"/>
                <w:szCs w:val="20"/>
              </w:rPr>
            </w:pPr>
          </w:p>
        </w:tc>
        <w:tc>
          <w:tcPr>
            <w:tcW w:w="680" w:type="dxa"/>
            <w:tcBorders>
              <w:bottom w:val="single" w:sz="8" w:space="0" w:color="auto"/>
              <w:right w:val="single" w:sz="8" w:space="0" w:color="auto"/>
            </w:tcBorders>
            <w:vAlign w:val="bottom"/>
          </w:tcPr>
          <w:p w:rsidR="00276C73" w:rsidRDefault="00276C73">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98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540" w:type="dxa"/>
            <w:tcBorders>
              <w:bottom w:val="single" w:sz="8" w:space="0" w:color="auto"/>
              <w:right w:val="single" w:sz="8" w:space="0" w:color="auto"/>
            </w:tcBorders>
            <w:vAlign w:val="bottom"/>
          </w:tcPr>
          <w:p w:rsidR="00276C73" w:rsidRDefault="00276C73">
            <w:pPr>
              <w:rPr>
                <w:sz w:val="20"/>
                <w:szCs w:val="20"/>
              </w:rPr>
            </w:pPr>
          </w:p>
        </w:tc>
        <w:tc>
          <w:tcPr>
            <w:tcW w:w="560" w:type="dxa"/>
            <w:tcBorders>
              <w:bottom w:val="single" w:sz="8" w:space="0" w:color="auto"/>
              <w:right w:val="single" w:sz="8" w:space="0" w:color="auto"/>
            </w:tcBorders>
            <w:vAlign w:val="bottom"/>
          </w:tcPr>
          <w:p w:rsidR="00276C73" w:rsidRDefault="00276C73">
            <w:pPr>
              <w:rPr>
                <w:sz w:val="20"/>
                <w:szCs w:val="20"/>
              </w:rPr>
            </w:pPr>
          </w:p>
        </w:tc>
        <w:tc>
          <w:tcPr>
            <w:tcW w:w="1020" w:type="dxa"/>
            <w:tcBorders>
              <w:bottom w:val="single" w:sz="8" w:space="0" w:color="auto"/>
              <w:right w:val="single" w:sz="8" w:space="0" w:color="auto"/>
            </w:tcBorders>
            <w:vAlign w:val="bottom"/>
          </w:tcPr>
          <w:p w:rsidR="00276C73" w:rsidRDefault="00276C73">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600" w:type="dxa"/>
            <w:tcBorders>
              <w:bottom w:val="single" w:sz="8" w:space="0" w:color="auto"/>
              <w:right w:val="single" w:sz="8" w:space="0" w:color="auto"/>
            </w:tcBorders>
            <w:vAlign w:val="bottom"/>
          </w:tcPr>
          <w:p w:rsidR="00276C73" w:rsidRDefault="00276C73">
            <w:pPr>
              <w:rPr>
                <w:sz w:val="20"/>
                <w:szCs w:val="20"/>
              </w:rPr>
            </w:pPr>
          </w:p>
        </w:tc>
        <w:tc>
          <w:tcPr>
            <w:tcW w:w="30" w:type="dxa"/>
            <w:vAlign w:val="bottom"/>
          </w:tcPr>
          <w:p w:rsidR="00276C73" w:rsidRDefault="00276C73">
            <w:pPr>
              <w:rPr>
                <w:sz w:val="1"/>
                <w:szCs w:val="1"/>
              </w:rPr>
            </w:pPr>
          </w:p>
        </w:tc>
      </w:tr>
    </w:tbl>
    <w:p w:rsidR="00F551E4" w:rsidRDefault="00F551E4">
      <w:pPr>
        <w:spacing w:line="172"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276C73">
        <w:rPr>
          <w:rFonts w:eastAsia="Times New Roman"/>
          <w:sz w:val="24"/>
          <w:szCs w:val="24"/>
        </w:rPr>
        <w:t>: сельского</w:t>
      </w:r>
      <w:r w:rsidR="00944899">
        <w:rPr>
          <w:rFonts w:eastAsia="Times New Roman"/>
          <w:sz w:val="24"/>
          <w:szCs w:val="24"/>
        </w:rPr>
        <w:t xml:space="preserve"> </w:t>
      </w:r>
      <w:r>
        <w:rPr>
          <w:rFonts w:eastAsia="Times New Roman"/>
          <w:sz w:val="24"/>
          <w:szCs w:val="24"/>
        </w:rPr>
        <w:t xml:space="preserve"> </w:t>
      </w:r>
      <w:r w:rsidR="00944899">
        <w:rPr>
          <w:rFonts w:eastAsia="Times New Roman"/>
          <w:sz w:val="24"/>
          <w:szCs w:val="24"/>
        </w:rPr>
        <w:t>поселения</w:t>
      </w:r>
      <w:r w:rsidR="00276C73">
        <w:rPr>
          <w:rFonts w:eastAsia="Times New Roman"/>
          <w:sz w:val="24"/>
          <w:szCs w:val="24"/>
        </w:rPr>
        <w:t xml:space="preserve"> Алмозерское</w:t>
      </w:r>
      <w:r w:rsidR="00944899">
        <w:rPr>
          <w:rFonts w:eastAsia="Times New Roman"/>
          <w:sz w:val="24"/>
          <w:szCs w:val="24"/>
        </w:rPr>
        <w:t xml:space="preserve"> 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Default="00383538" w:rsidP="00780B67">
      <w:pPr>
        <w:jc w:val="right"/>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Численность населения </w:t>
            </w:r>
            <w:r w:rsidR="00276C73">
              <w:rPr>
                <w:rFonts w:eastAsia="Times New Roman"/>
                <w:b/>
                <w:sz w:val="24"/>
                <w:szCs w:val="24"/>
              </w:rPr>
              <w:t>сельского</w:t>
            </w:r>
            <w:r w:rsidR="00944899">
              <w:rPr>
                <w:rFonts w:eastAsia="Times New Roman"/>
                <w:sz w:val="24"/>
                <w:szCs w:val="24"/>
              </w:rPr>
              <w:t xml:space="preserve">  поселения</w:t>
            </w:r>
            <w:r w:rsidR="00276C73">
              <w:rPr>
                <w:rFonts w:eastAsia="Times New Roman"/>
                <w:sz w:val="24"/>
                <w:szCs w:val="24"/>
              </w:rPr>
              <w:t xml:space="preserve"> Алмозерское</w:t>
            </w:r>
          </w:p>
        </w:tc>
        <w:tc>
          <w:tcPr>
            <w:tcW w:w="1000" w:type="dxa"/>
            <w:tcBorders>
              <w:bottom w:val="single" w:sz="8" w:space="0" w:color="auto"/>
              <w:right w:val="single" w:sz="8" w:space="0" w:color="auto"/>
            </w:tcBorders>
            <w:vAlign w:val="bottom"/>
          </w:tcPr>
          <w:p w:rsidR="00F551E4" w:rsidRPr="0097742B" w:rsidRDefault="00F003A6">
            <w:pPr>
              <w:jc w:val="center"/>
              <w:rPr>
                <w:color w:val="FF0000"/>
                <w:sz w:val="20"/>
                <w:szCs w:val="20"/>
              </w:rPr>
            </w:pPr>
            <w:r>
              <w:rPr>
                <w:color w:val="FF0000"/>
                <w:sz w:val="20"/>
                <w:szCs w:val="20"/>
              </w:rPr>
              <w:t>1003</w:t>
            </w:r>
          </w:p>
        </w:tc>
        <w:tc>
          <w:tcPr>
            <w:tcW w:w="1020" w:type="dxa"/>
            <w:tcBorders>
              <w:bottom w:val="single" w:sz="8" w:space="0" w:color="auto"/>
              <w:right w:val="single" w:sz="8" w:space="0" w:color="auto"/>
            </w:tcBorders>
            <w:vAlign w:val="bottom"/>
          </w:tcPr>
          <w:p w:rsidR="00F551E4" w:rsidRPr="0097742B" w:rsidRDefault="00F003A6">
            <w:pPr>
              <w:jc w:val="center"/>
              <w:rPr>
                <w:color w:val="FF0000"/>
                <w:sz w:val="20"/>
                <w:szCs w:val="20"/>
              </w:rPr>
            </w:pPr>
            <w:r>
              <w:rPr>
                <w:color w:val="FF0000"/>
                <w:sz w:val="20"/>
                <w:szCs w:val="20"/>
              </w:rPr>
              <w:t>973</w:t>
            </w:r>
          </w:p>
        </w:tc>
        <w:tc>
          <w:tcPr>
            <w:tcW w:w="1020" w:type="dxa"/>
            <w:tcBorders>
              <w:bottom w:val="single" w:sz="8" w:space="0" w:color="auto"/>
              <w:right w:val="single" w:sz="8" w:space="0" w:color="auto"/>
            </w:tcBorders>
            <w:vAlign w:val="bottom"/>
          </w:tcPr>
          <w:p w:rsidR="00F551E4" w:rsidRPr="0097742B" w:rsidRDefault="00F003A6">
            <w:pPr>
              <w:jc w:val="center"/>
              <w:rPr>
                <w:color w:val="FF0000"/>
                <w:sz w:val="20"/>
                <w:szCs w:val="20"/>
              </w:rPr>
            </w:pPr>
            <w:r>
              <w:rPr>
                <w:color w:val="FF0000"/>
                <w:sz w:val="20"/>
                <w:szCs w:val="20"/>
              </w:rPr>
              <w:t>964</w:t>
            </w:r>
          </w:p>
        </w:tc>
        <w:tc>
          <w:tcPr>
            <w:tcW w:w="1020" w:type="dxa"/>
            <w:tcBorders>
              <w:bottom w:val="single" w:sz="8" w:space="0" w:color="auto"/>
              <w:right w:val="single" w:sz="8" w:space="0" w:color="auto"/>
            </w:tcBorders>
            <w:vAlign w:val="bottom"/>
          </w:tcPr>
          <w:p w:rsidR="00F551E4" w:rsidRPr="0097742B" w:rsidRDefault="00F003A6">
            <w:pPr>
              <w:jc w:val="center"/>
              <w:rPr>
                <w:color w:val="FF0000"/>
                <w:sz w:val="20"/>
                <w:szCs w:val="20"/>
              </w:rPr>
            </w:pPr>
            <w:r>
              <w:rPr>
                <w:color w:val="FF0000"/>
                <w:sz w:val="20"/>
                <w:szCs w:val="20"/>
              </w:rPr>
              <w:t>913</w:t>
            </w:r>
          </w:p>
        </w:tc>
        <w:tc>
          <w:tcPr>
            <w:tcW w:w="1020" w:type="dxa"/>
            <w:tcBorders>
              <w:bottom w:val="single" w:sz="8" w:space="0" w:color="auto"/>
              <w:right w:val="single" w:sz="8" w:space="0" w:color="auto"/>
            </w:tcBorders>
            <w:vAlign w:val="bottom"/>
          </w:tcPr>
          <w:p w:rsidR="00F551E4" w:rsidRPr="0097742B" w:rsidRDefault="00F003A6">
            <w:pPr>
              <w:jc w:val="center"/>
              <w:rPr>
                <w:color w:val="FF0000"/>
                <w:sz w:val="20"/>
                <w:szCs w:val="20"/>
              </w:rPr>
            </w:pPr>
            <w:r>
              <w:rPr>
                <w:color w:val="FF0000"/>
                <w:sz w:val="20"/>
                <w:szCs w:val="20"/>
              </w:rPr>
              <w:t>908</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780B67" w:rsidRDefault="00780B67">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RPr="00F003A6" w:rsidTr="00944899">
        <w:trPr>
          <w:trHeight w:val="254"/>
        </w:trPr>
        <w:tc>
          <w:tcPr>
            <w:tcW w:w="4880" w:type="dxa"/>
            <w:tcBorders>
              <w:left w:val="single" w:sz="8" w:space="0" w:color="auto"/>
              <w:bottom w:val="single" w:sz="8" w:space="0" w:color="auto"/>
              <w:right w:val="single" w:sz="8" w:space="0" w:color="auto"/>
            </w:tcBorders>
            <w:vAlign w:val="bottom"/>
          </w:tcPr>
          <w:p w:rsidR="00F551E4" w:rsidRPr="00F003A6" w:rsidRDefault="00383538">
            <w:pPr>
              <w:ind w:left="80"/>
              <w:rPr>
                <w:sz w:val="20"/>
                <w:szCs w:val="20"/>
                <w:highlight w:val="lightGray"/>
              </w:rPr>
            </w:pPr>
            <w:r w:rsidRPr="00F003A6">
              <w:rPr>
                <w:rFonts w:eastAsia="Times New Roman"/>
                <w:highlight w:val="lightGray"/>
              </w:rPr>
              <w:t>Естественный прирост / убыль, всего</w:t>
            </w:r>
          </w:p>
        </w:tc>
        <w:tc>
          <w:tcPr>
            <w:tcW w:w="1040" w:type="dxa"/>
            <w:tcBorders>
              <w:bottom w:val="single" w:sz="8" w:space="0" w:color="auto"/>
              <w:right w:val="single" w:sz="8" w:space="0" w:color="auto"/>
            </w:tcBorders>
            <w:vAlign w:val="bottom"/>
          </w:tcPr>
          <w:p w:rsidR="00F551E4" w:rsidRPr="00F003A6" w:rsidRDefault="00F551E4">
            <w:pPr>
              <w:jc w:val="center"/>
              <w:rPr>
                <w:sz w:val="20"/>
                <w:szCs w:val="20"/>
                <w:highlight w:val="lightGray"/>
              </w:rPr>
            </w:pPr>
          </w:p>
        </w:tc>
        <w:tc>
          <w:tcPr>
            <w:tcW w:w="1060" w:type="dxa"/>
            <w:tcBorders>
              <w:bottom w:val="single" w:sz="8" w:space="0" w:color="auto"/>
              <w:right w:val="single" w:sz="8" w:space="0" w:color="auto"/>
            </w:tcBorders>
            <w:vAlign w:val="bottom"/>
          </w:tcPr>
          <w:p w:rsidR="00F551E4" w:rsidRPr="00F003A6" w:rsidRDefault="00975F38">
            <w:pPr>
              <w:jc w:val="center"/>
              <w:rPr>
                <w:sz w:val="20"/>
                <w:szCs w:val="20"/>
                <w:highlight w:val="lightGray"/>
              </w:rPr>
            </w:pPr>
            <w:r>
              <w:rPr>
                <w:sz w:val="20"/>
                <w:szCs w:val="20"/>
                <w:highlight w:val="lightGray"/>
              </w:rPr>
              <w:t>-10</w:t>
            </w:r>
          </w:p>
        </w:tc>
        <w:tc>
          <w:tcPr>
            <w:tcW w:w="1040" w:type="dxa"/>
            <w:tcBorders>
              <w:bottom w:val="single" w:sz="8" w:space="0" w:color="auto"/>
              <w:right w:val="single" w:sz="8" w:space="0" w:color="auto"/>
            </w:tcBorders>
            <w:vAlign w:val="bottom"/>
          </w:tcPr>
          <w:p w:rsidR="00F551E4" w:rsidRPr="00F003A6" w:rsidRDefault="00975F38">
            <w:pPr>
              <w:jc w:val="center"/>
              <w:rPr>
                <w:sz w:val="20"/>
                <w:szCs w:val="20"/>
                <w:highlight w:val="lightGray"/>
              </w:rPr>
            </w:pPr>
            <w:r>
              <w:rPr>
                <w:rFonts w:eastAsia="Times New Roman"/>
                <w:highlight w:val="lightGray"/>
              </w:rPr>
              <w:t>-7</w:t>
            </w:r>
          </w:p>
        </w:tc>
        <w:tc>
          <w:tcPr>
            <w:tcW w:w="760" w:type="dxa"/>
            <w:tcBorders>
              <w:bottom w:val="single" w:sz="8" w:space="0" w:color="auto"/>
            </w:tcBorders>
            <w:vAlign w:val="bottom"/>
          </w:tcPr>
          <w:p w:rsidR="00F551E4" w:rsidRPr="00F003A6" w:rsidRDefault="00383538" w:rsidP="00975F38">
            <w:pPr>
              <w:ind w:left="150"/>
              <w:jc w:val="center"/>
              <w:rPr>
                <w:sz w:val="20"/>
                <w:szCs w:val="20"/>
                <w:highlight w:val="lightGray"/>
              </w:rPr>
            </w:pPr>
            <w:r w:rsidRPr="00F003A6">
              <w:rPr>
                <w:rFonts w:eastAsia="Times New Roman"/>
                <w:highlight w:val="lightGray"/>
              </w:rPr>
              <w:t xml:space="preserve">- </w:t>
            </w:r>
            <w:r w:rsidR="00975F38">
              <w:rPr>
                <w:rFonts w:eastAsia="Times New Roman"/>
                <w:highlight w:val="lightGray"/>
              </w:rPr>
              <w:t>5</w:t>
            </w:r>
          </w:p>
        </w:tc>
        <w:tc>
          <w:tcPr>
            <w:tcW w:w="300" w:type="dxa"/>
            <w:tcBorders>
              <w:bottom w:val="single" w:sz="8" w:space="0" w:color="auto"/>
              <w:right w:val="single" w:sz="8" w:space="0" w:color="auto"/>
            </w:tcBorders>
            <w:vAlign w:val="bottom"/>
          </w:tcPr>
          <w:p w:rsidR="00F551E4" w:rsidRPr="00F003A6" w:rsidRDefault="00F551E4">
            <w:pPr>
              <w:rPr>
                <w:highlight w:val="lightGray"/>
              </w:rPr>
            </w:pPr>
          </w:p>
        </w:tc>
        <w:tc>
          <w:tcPr>
            <w:tcW w:w="1040" w:type="dxa"/>
            <w:tcBorders>
              <w:bottom w:val="single" w:sz="8" w:space="0" w:color="auto"/>
              <w:right w:val="single" w:sz="8" w:space="0" w:color="auto"/>
            </w:tcBorders>
            <w:vAlign w:val="bottom"/>
          </w:tcPr>
          <w:p w:rsidR="00F551E4" w:rsidRPr="00F003A6" w:rsidRDefault="00383538" w:rsidP="00975F38">
            <w:pPr>
              <w:jc w:val="center"/>
              <w:rPr>
                <w:sz w:val="20"/>
                <w:szCs w:val="20"/>
                <w:highlight w:val="lightGray"/>
              </w:rPr>
            </w:pPr>
            <w:r w:rsidRPr="00F003A6">
              <w:rPr>
                <w:rFonts w:eastAsia="Times New Roman"/>
                <w:highlight w:val="lightGray"/>
              </w:rPr>
              <w:t xml:space="preserve">- </w:t>
            </w:r>
            <w:r w:rsidR="00975F38">
              <w:rPr>
                <w:rFonts w:eastAsia="Times New Roman"/>
                <w:highlight w:val="lightGray"/>
              </w:rPr>
              <w:t>15</w:t>
            </w:r>
          </w:p>
        </w:tc>
        <w:tc>
          <w:tcPr>
            <w:tcW w:w="30" w:type="dxa"/>
            <w:vAlign w:val="bottom"/>
          </w:tcPr>
          <w:p w:rsidR="00F551E4" w:rsidRPr="00F003A6" w:rsidRDefault="00F551E4">
            <w:pPr>
              <w:rPr>
                <w:highlight w:val="lightGray"/>
              </w:rPr>
            </w:pPr>
          </w:p>
        </w:tc>
        <w:tc>
          <w:tcPr>
            <w:tcW w:w="20" w:type="dxa"/>
            <w:vAlign w:val="bottom"/>
          </w:tcPr>
          <w:p w:rsidR="00F551E4" w:rsidRPr="00F003A6" w:rsidRDefault="00F551E4">
            <w:pPr>
              <w:rPr>
                <w:sz w:val="1"/>
                <w:szCs w:val="1"/>
                <w:highlight w:val="lightGray"/>
              </w:rPr>
            </w:pPr>
          </w:p>
        </w:tc>
      </w:tr>
      <w:tr w:rsidR="00F551E4" w:rsidRPr="00F003A6" w:rsidTr="00944899">
        <w:trPr>
          <w:trHeight w:val="303"/>
        </w:trPr>
        <w:tc>
          <w:tcPr>
            <w:tcW w:w="4880" w:type="dxa"/>
            <w:vAlign w:val="bottom"/>
          </w:tcPr>
          <w:p w:rsidR="00F551E4" w:rsidRPr="00F003A6" w:rsidRDefault="00F551E4">
            <w:pPr>
              <w:rPr>
                <w:sz w:val="24"/>
                <w:szCs w:val="24"/>
                <w:highlight w:val="lightGray"/>
              </w:rPr>
            </w:pPr>
          </w:p>
          <w:p w:rsidR="00944899" w:rsidRPr="00F003A6" w:rsidRDefault="00944899">
            <w:pPr>
              <w:rPr>
                <w:sz w:val="24"/>
                <w:szCs w:val="24"/>
                <w:highlight w:val="lightGray"/>
              </w:rPr>
            </w:pPr>
          </w:p>
          <w:p w:rsidR="00944899" w:rsidRPr="00F003A6" w:rsidRDefault="00944899">
            <w:pPr>
              <w:rPr>
                <w:sz w:val="24"/>
                <w:szCs w:val="24"/>
                <w:highlight w:val="lightGray"/>
              </w:rPr>
            </w:pPr>
          </w:p>
        </w:tc>
        <w:tc>
          <w:tcPr>
            <w:tcW w:w="1040" w:type="dxa"/>
            <w:vAlign w:val="bottom"/>
          </w:tcPr>
          <w:p w:rsidR="00F551E4" w:rsidRPr="00F003A6" w:rsidRDefault="00F551E4">
            <w:pPr>
              <w:rPr>
                <w:sz w:val="24"/>
                <w:szCs w:val="24"/>
                <w:highlight w:val="lightGray"/>
              </w:rPr>
            </w:pPr>
          </w:p>
        </w:tc>
        <w:tc>
          <w:tcPr>
            <w:tcW w:w="1060" w:type="dxa"/>
            <w:vAlign w:val="bottom"/>
          </w:tcPr>
          <w:p w:rsidR="00F551E4" w:rsidRPr="00F003A6" w:rsidRDefault="00F551E4">
            <w:pPr>
              <w:rPr>
                <w:sz w:val="24"/>
                <w:szCs w:val="24"/>
                <w:highlight w:val="lightGray"/>
              </w:rPr>
            </w:pPr>
          </w:p>
        </w:tc>
        <w:tc>
          <w:tcPr>
            <w:tcW w:w="1040" w:type="dxa"/>
            <w:vAlign w:val="bottom"/>
          </w:tcPr>
          <w:p w:rsidR="00F551E4" w:rsidRPr="00F003A6" w:rsidRDefault="00F551E4">
            <w:pPr>
              <w:rPr>
                <w:sz w:val="24"/>
                <w:szCs w:val="24"/>
                <w:highlight w:val="lightGray"/>
              </w:rPr>
            </w:pPr>
          </w:p>
        </w:tc>
        <w:tc>
          <w:tcPr>
            <w:tcW w:w="760" w:type="dxa"/>
            <w:vAlign w:val="bottom"/>
          </w:tcPr>
          <w:p w:rsidR="00F551E4" w:rsidRPr="00F003A6" w:rsidRDefault="00F551E4">
            <w:pPr>
              <w:rPr>
                <w:sz w:val="24"/>
                <w:szCs w:val="24"/>
                <w:highlight w:val="lightGray"/>
              </w:rPr>
            </w:pPr>
          </w:p>
        </w:tc>
        <w:tc>
          <w:tcPr>
            <w:tcW w:w="1370" w:type="dxa"/>
            <w:gridSpan w:val="3"/>
            <w:vAlign w:val="bottom"/>
          </w:tcPr>
          <w:p w:rsidR="00F551E4" w:rsidRPr="00F003A6" w:rsidRDefault="00383538">
            <w:pPr>
              <w:rPr>
                <w:sz w:val="20"/>
                <w:szCs w:val="20"/>
                <w:highlight w:val="lightGray"/>
              </w:rPr>
            </w:pPr>
            <w:r w:rsidRPr="00F003A6">
              <w:rPr>
                <w:rFonts w:eastAsia="Times New Roman"/>
                <w:sz w:val="24"/>
                <w:szCs w:val="24"/>
                <w:highlight w:val="lightGray"/>
              </w:rPr>
              <w:t>Таблица 20.3</w:t>
            </w:r>
          </w:p>
        </w:tc>
        <w:tc>
          <w:tcPr>
            <w:tcW w:w="20" w:type="dxa"/>
            <w:vAlign w:val="bottom"/>
          </w:tcPr>
          <w:p w:rsidR="00F551E4" w:rsidRPr="00F003A6" w:rsidRDefault="00F551E4">
            <w:pPr>
              <w:rPr>
                <w:sz w:val="1"/>
                <w:szCs w:val="1"/>
                <w:highlight w:val="lightGray"/>
              </w:rPr>
            </w:pPr>
          </w:p>
        </w:tc>
      </w:tr>
      <w:tr w:rsidR="00F551E4" w:rsidRPr="00F003A6"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Pr="00F003A6" w:rsidRDefault="00383538">
            <w:pPr>
              <w:ind w:left="1060"/>
              <w:rPr>
                <w:sz w:val="20"/>
                <w:szCs w:val="20"/>
                <w:highlight w:val="lightGray"/>
              </w:rPr>
            </w:pPr>
            <w:r w:rsidRPr="00F003A6">
              <w:rPr>
                <w:rFonts w:eastAsia="Times New Roman"/>
                <w:b/>
                <w:bCs/>
                <w:highlight w:val="lightGray"/>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Pr="00F003A6" w:rsidRDefault="00383538">
            <w:pPr>
              <w:jc w:val="center"/>
              <w:rPr>
                <w:sz w:val="20"/>
                <w:szCs w:val="20"/>
                <w:highlight w:val="lightGray"/>
              </w:rPr>
            </w:pPr>
            <w:r w:rsidRPr="00F003A6">
              <w:rPr>
                <w:rFonts w:eastAsia="Times New Roman"/>
                <w:b/>
                <w:bCs/>
                <w:w w:val="99"/>
                <w:highlight w:val="lightGray"/>
              </w:rPr>
              <w:t>Значение показателей по годам (на 1 января), чел.</w:t>
            </w:r>
          </w:p>
        </w:tc>
        <w:tc>
          <w:tcPr>
            <w:tcW w:w="30" w:type="dxa"/>
            <w:vAlign w:val="bottom"/>
          </w:tcPr>
          <w:p w:rsidR="00F551E4" w:rsidRPr="00F003A6" w:rsidRDefault="00F551E4">
            <w:pPr>
              <w:rPr>
                <w:sz w:val="24"/>
                <w:szCs w:val="24"/>
                <w:highlight w:val="lightGray"/>
              </w:rPr>
            </w:pPr>
          </w:p>
        </w:tc>
        <w:tc>
          <w:tcPr>
            <w:tcW w:w="20" w:type="dxa"/>
            <w:vAlign w:val="bottom"/>
          </w:tcPr>
          <w:p w:rsidR="00F551E4" w:rsidRPr="00F003A6" w:rsidRDefault="00F551E4">
            <w:pPr>
              <w:rPr>
                <w:sz w:val="1"/>
                <w:szCs w:val="1"/>
                <w:highlight w:val="lightGray"/>
              </w:rPr>
            </w:pPr>
          </w:p>
        </w:tc>
      </w:tr>
      <w:tr w:rsidR="00F551E4" w:rsidRPr="00F003A6" w:rsidTr="00944899">
        <w:trPr>
          <w:trHeight w:val="114"/>
        </w:trPr>
        <w:tc>
          <w:tcPr>
            <w:tcW w:w="4880" w:type="dxa"/>
            <w:vMerge/>
            <w:tcBorders>
              <w:left w:val="single" w:sz="8" w:space="0" w:color="auto"/>
              <w:right w:val="single" w:sz="8" w:space="0" w:color="auto"/>
            </w:tcBorders>
            <w:vAlign w:val="bottom"/>
          </w:tcPr>
          <w:p w:rsidR="00F551E4" w:rsidRPr="00F003A6" w:rsidRDefault="00F551E4">
            <w:pPr>
              <w:rPr>
                <w:sz w:val="9"/>
                <w:szCs w:val="9"/>
                <w:highlight w:val="lightGray"/>
              </w:rPr>
            </w:pPr>
          </w:p>
        </w:tc>
        <w:tc>
          <w:tcPr>
            <w:tcW w:w="1040" w:type="dxa"/>
            <w:vMerge w:val="restart"/>
            <w:tcBorders>
              <w:right w:val="single" w:sz="8" w:space="0" w:color="auto"/>
            </w:tcBorders>
            <w:vAlign w:val="bottom"/>
          </w:tcPr>
          <w:p w:rsidR="00F551E4" w:rsidRPr="00F003A6" w:rsidRDefault="00383538">
            <w:pPr>
              <w:jc w:val="center"/>
              <w:rPr>
                <w:sz w:val="20"/>
                <w:szCs w:val="20"/>
                <w:highlight w:val="lightGray"/>
              </w:rPr>
            </w:pPr>
            <w:r w:rsidRPr="00F003A6">
              <w:rPr>
                <w:rFonts w:eastAsia="Times New Roman"/>
                <w:b/>
                <w:bCs/>
                <w:w w:val="99"/>
                <w:highlight w:val="lightGray"/>
              </w:rPr>
              <w:t>2013</w:t>
            </w:r>
          </w:p>
        </w:tc>
        <w:tc>
          <w:tcPr>
            <w:tcW w:w="1060" w:type="dxa"/>
            <w:vMerge w:val="restart"/>
            <w:tcBorders>
              <w:right w:val="single" w:sz="8" w:space="0" w:color="auto"/>
            </w:tcBorders>
            <w:vAlign w:val="bottom"/>
          </w:tcPr>
          <w:p w:rsidR="00F551E4" w:rsidRPr="00F003A6" w:rsidRDefault="00383538">
            <w:pPr>
              <w:jc w:val="center"/>
              <w:rPr>
                <w:sz w:val="20"/>
                <w:szCs w:val="20"/>
                <w:highlight w:val="lightGray"/>
              </w:rPr>
            </w:pPr>
            <w:r w:rsidRPr="00F003A6">
              <w:rPr>
                <w:rFonts w:eastAsia="Times New Roman"/>
                <w:b/>
                <w:bCs/>
                <w:w w:val="99"/>
                <w:highlight w:val="lightGray"/>
              </w:rPr>
              <w:t>2014</w:t>
            </w:r>
          </w:p>
        </w:tc>
        <w:tc>
          <w:tcPr>
            <w:tcW w:w="1040" w:type="dxa"/>
            <w:vMerge w:val="restart"/>
            <w:tcBorders>
              <w:right w:val="single" w:sz="8" w:space="0" w:color="auto"/>
            </w:tcBorders>
            <w:vAlign w:val="bottom"/>
          </w:tcPr>
          <w:p w:rsidR="00F551E4" w:rsidRPr="00F003A6" w:rsidRDefault="00383538">
            <w:pPr>
              <w:jc w:val="center"/>
              <w:rPr>
                <w:sz w:val="20"/>
                <w:szCs w:val="20"/>
                <w:highlight w:val="lightGray"/>
              </w:rPr>
            </w:pPr>
            <w:r w:rsidRPr="00F003A6">
              <w:rPr>
                <w:rFonts w:eastAsia="Times New Roman"/>
                <w:b/>
                <w:bCs/>
                <w:w w:val="99"/>
                <w:highlight w:val="lightGray"/>
              </w:rPr>
              <w:t>2015</w:t>
            </w:r>
          </w:p>
        </w:tc>
        <w:tc>
          <w:tcPr>
            <w:tcW w:w="760" w:type="dxa"/>
            <w:vMerge w:val="restart"/>
            <w:vAlign w:val="bottom"/>
          </w:tcPr>
          <w:p w:rsidR="00F551E4" w:rsidRPr="00F003A6" w:rsidRDefault="00383538">
            <w:pPr>
              <w:ind w:left="170"/>
              <w:jc w:val="center"/>
              <w:rPr>
                <w:sz w:val="20"/>
                <w:szCs w:val="20"/>
                <w:highlight w:val="lightGray"/>
              </w:rPr>
            </w:pPr>
            <w:r w:rsidRPr="00F003A6">
              <w:rPr>
                <w:rFonts w:eastAsia="Times New Roman"/>
                <w:b/>
                <w:bCs/>
                <w:w w:val="99"/>
                <w:highlight w:val="lightGray"/>
              </w:rPr>
              <w:t>2016</w:t>
            </w:r>
          </w:p>
        </w:tc>
        <w:tc>
          <w:tcPr>
            <w:tcW w:w="300" w:type="dxa"/>
            <w:tcBorders>
              <w:right w:val="single" w:sz="8" w:space="0" w:color="auto"/>
            </w:tcBorders>
            <w:vAlign w:val="bottom"/>
          </w:tcPr>
          <w:p w:rsidR="00F551E4" w:rsidRPr="00F003A6" w:rsidRDefault="00F551E4">
            <w:pPr>
              <w:rPr>
                <w:sz w:val="9"/>
                <w:szCs w:val="9"/>
                <w:highlight w:val="lightGray"/>
              </w:rPr>
            </w:pPr>
          </w:p>
        </w:tc>
        <w:tc>
          <w:tcPr>
            <w:tcW w:w="1040" w:type="dxa"/>
            <w:vMerge w:val="restart"/>
            <w:tcBorders>
              <w:right w:val="single" w:sz="8" w:space="0" w:color="auto"/>
            </w:tcBorders>
            <w:vAlign w:val="bottom"/>
          </w:tcPr>
          <w:p w:rsidR="00F551E4" w:rsidRPr="00F003A6" w:rsidRDefault="00383538">
            <w:pPr>
              <w:jc w:val="center"/>
              <w:rPr>
                <w:sz w:val="20"/>
                <w:szCs w:val="20"/>
                <w:highlight w:val="lightGray"/>
              </w:rPr>
            </w:pPr>
            <w:r w:rsidRPr="00F003A6">
              <w:rPr>
                <w:rFonts w:eastAsia="Times New Roman"/>
                <w:b/>
                <w:bCs/>
                <w:w w:val="99"/>
                <w:highlight w:val="lightGray"/>
              </w:rPr>
              <w:t>2017</w:t>
            </w:r>
          </w:p>
        </w:tc>
        <w:tc>
          <w:tcPr>
            <w:tcW w:w="30" w:type="dxa"/>
            <w:vAlign w:val="bottom"/>
          </w:tcPr>
          <w:p w:rsidR="00F551E4" w:rsidRPr="00F003A6" w:rsidRDefault="00F551E4">
            <w:pPr>
              <w:rPr>
                <w:sz w:val="9"/>
                <w:szCs w:val="9"/>
                <w:highlight w:val="lightGray"/>
              </w:rPr>
            </w:pPr>
          </w:p>
        </w:tc>
        <w:tc>
          <w:tcPr>
            <w:tcW w:w="20" w:type="dxa"/>
            <w:vAlign w:val="bottom"/>
          </w:tcPr>
          <w:p w:rsidR="00F551E4" w:rsidRPr="00F003A6" w:rsidRDefault="00F551E4">
            <w:pPr>
              <w:rPr>
                <w:sz w:val="1"/>
                <w:szCs w:val="1"/>
                <w:highlight w:val="lightGray"/>
              </w:rPr>
            </w:pPr>
          </w:p>
        </w:tc>
      </w:tr>
      <w:tr w:rsidR="00F551E4" w:rsidRPr="00F003A6" w:rsidTr="00944899">
        <w:trPr>
          <w:trHeight w:val="169"/>
        </w:trPr>
        <w:tc>
          <w:tcPr>
            <w:tcW w:w="4880" w:type="dxa"/>
            <w:tcBorders>
              <w:left w:val="single" w:sz="8" w:space="0" w:color="auto"/>
              <w:bottom w:val="single" w:sz="8" w:space="0" w:color="auto"/>
              <w:right w:val="single" w:sz="8" w:space="0" w:color="auto"/>
            </w:tcBorders>
            <w:vAlign w:val="bottom"/>
          </w:tcPr>
          <w:p w:rsidR="00F551E4" w:rsidRPr="00F003A6" w:rsidRDefault="00F551E4">
            <w:pPr>
              <w:rPr>
                <w:sz w:val="14"/>
                <w:szCs w:val="14"/>
                <w:highlight w:val="lightGray"/>
              </w:rPr>
            </w:pPr>
          </w:p>
        </w:tc>
        <w:tc>
          <w:tcPr>
            <w:tcW w:w="1040" w:type="dxa"/>
            <w:vMerge/>
            <w:tcBorders>
              <w:bottom w:val="single" w:sz="8" w:space="0" w:color="auto"/>
              <w:right w:val="single" w:sz="8" w:space="0" w:color="auto"/>
            </w:tcBorders>
            <w:vAlign w:val="bottom"/>
          </w:tcPr>
          <w:p w:rsidR="00F551E4" w:rsidRPr="00F003A6" w:rsidRDefault="00F551E4">
            <w:pPr>
              <w:rPr>
                <w:sz w:val="14"/>
                <w:szCs w:val="14"/>
                <w:highlight w:val="lightGray"/>
              </w:rPr>
            </w:pPr>
          </w:p>
        </w:tc>
        <w:tc>
          <w:tcPr>
            <w:tcW w:w="1060" w:type="dxa"/>
            <w:vMerge/>
            <w:tcBorders>
              <w:bottom w:val="single" w:sz="8" w:space="0" w:color="auto"/>
              <w:right w:val="single" w:sz="8" w:space="0" w:color="auto"/>
            </w:tcBorders>
            <w:vAlign w:val="bottom"/>
          </w:tcPr>
          <w:p w:rsidR="00F551E4" w:rsidRPr="00F003A6" w:rsidRDefault="00F551E4">
            <w:pPr>
              <w:rPr>
                <w:sz w:val="14"/>
                <w:szCs w:val="14"/>
                <w:highlight w:val="lightGray"/>
              </w:rPr>
            </w:pPr>
          </w:p>
        </w:tc>
        <w:tc>
          <w:tcPr>
            <w:tcW w:w="1040" w:type="dxa"/>
            <w:vMerge/>
            <w:tcBorders>
              <w:bottom w:val="single" w:sz="8" w:space="0" w:color="auto"/>
              <w:right w:val="single" w:sz="8" w:space="0" w:color="auto"/>
            </w:tcBorders>
            <w:vAlign w:val="bottom"/>
          </w:tcPr>
          <w:p w:rsidR="00F551E4" w:rsidRPr="00F003A6" w:rsidRDefault="00F551E4">
            <w:pPr>
              <w:rPr>
                <w:sz w:val="14"/>
                <w:szCs w:val="14"/>
                <w:highlight w:val="lightGray"/>
              </w:rPr>
            </w:pPr>
          </w:p>
        </w:tc>
        <w:tc>
          <w:tcPr>
            <w:tcW w:w="760" w:type="dxa"/>
            <w:vMerge/>
            <w:tcBorders>
              <w:bottom w:val="single" w:sz="8" w:space="0" w:color="auto"/>
            </w:tcBorders>
            <w:vAlign w:val="bottom"/>
          </w:tcPr>
          <w:p w:rsidR="00F551E4" w:rsidRPr="00F003A6" w:rsidRDefault="00F551E4">
            <w:pPr>
              <w:rPr>
                <w:sz w:val="14"/>
                <w:szCs w:val="14"/>
                <w:highlight w:val="lightGray"/>
              </w:rPr>
            </w:pPr>
          </w:p>
        </w:tc>
        <w:tc>
          <w:tcPr>
            <w:tcW w:w="300" w:type="dxa"/>
            <w:tcBorders>
              <w:bottom w:val="single" w:sz="8" w:space="0" w:color="auto"/>
              <w:right w:val="single" w:sz="8" w:space="0" w:color="auto"/>
            </w:tcBorders>
            <w:vAlign w:val="bottom"/>
          </w:tcPr>
          <w:p w:rsidR="00F551E4" w:rsidRPr="00F003A6" w:rsidRDefault="00F551E4">
            <w:pPr>
              <w:rPr>
                <w:sz w:val="14"/>
                <w:szCs w:val="14"/>
                <w:highlight w:val="lightGray"/>
              </w:rPr>
            </w:pPr>
          </w:p>
        </w:tc>
        <w:tc>
          <w:tcPr>
            <w:tcW w:w="1040" w:type="dxa"/>
            <w:vMerge/>
            <w:tcBorders>
              <w:bottom w:val="single" w:sz="8" w:space="0" w:color="auto"/>
              <w:right w:val="single" w:sz="8" w:space="0" w:color="auto"/>
            </w:tcBorders>
            <w:vAlign w:val="bottom"/>
          </w:tcPr>
          <w:p w:rsidR="00F551E4" w:rsidRPr="00F003A6" w:rsidRDefault="00F551E4">
            <w:pPr>
              <w:rPr>
                <w:sz w:val="14"/>
                <w:szCs w:val="14"/>
                <w:highlight w:val="lightGray"/>
              </w:rPr>
            </w:pPr>
          </w:p>
        </w:tc>
        <w:tc>
          <w:tcPr>
            <w:tcW w:w="30" w:type="dxa"/>
            <w:vAlign w:val="bottom"/>
          </w:tcPr>
          <w:p w:rsidR="00F551E4" w:rsidRPr="00F003A6" w:rsidRDefault="00F551E4">
            <w:pPr>
              <w:rPr>
                <w:sz w:val="14"/>
                <w:szCs w:val="14"/>
                <w:highlight w:val="lightGray"/>
              </w:rPr>
            </w:pPr>
          </w:p>
        </w:tc>
        <w:tc>
          <w:tcPr>
            <w:tcW w:w="20" w:type="dxa"/>
            <w:vAlign w:val="bottom"/>
          </w:tcPr>
          <w:p w:rsidR="00F551E4" w:rsidRPr="00F003A6" w:rsidRDefault="00F551E4">
            <w:pPr>
              <w:rPr>
                <w:sz w:val="1"/>
                <w:szCs w:val="1"/>
                <w:highlight w:val="lightGray"/>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Pr="00F003A6" w:rsidRDefault="00383538">
            <w:pPr>
              <w:ind w:left="120"/>
              <w:rPr>
                <w:sz w:val="20"/>
                <w:szCs w:val="20"/>
                <w:highlight w:val="lightGray"/>
              </w:rPr>
            </w:pPr>
            <w:r w:rsidRPr="00F003A6">
              <w:rPr>
                <w:rFonts w:eastAsia="Times New Roman"/>
                <w:highlight w:val="lightGray"/>
              </w:rPr>
              <w:t>Миграционный прирост / убыль, всего</w:t>
            </w:r>
          </w:p>
        </w:tc>
        <w:tc>
          <w:tcPr>
            <w:tcW w:w="1040" w:type="dxa"/>
            <w:tcBorders>
              <w:bottom w:val="single" w:sz="8" w:space="0" w:color="auto"/>
              <w:right w:val="single" w:sz="8" w:space="0" w:color="auto"/>
            </w:tcBorders>
            <w:vAlign w:val="bottom"/>
          </w:tcPr>
          <w:p w:rsidR="00F551E4" w:rsidRPr="00F003A6" w:rsidRDefault="00F551E4">
            <w:pPr>
              <w:jc w:val="center"/>
              <w:rPr>
                <w:sz w:val="20"/>
                <w:szCs w:val="20"/>
                <w:highlight w:val="lightGray"/>
              </w:rPr>
            </w:pPr>
          </w:p>
        </w:tc>
        <w:tc>
          <w:tcPr>
            <w:tcW w:w="1060" w:type="dxa"/>
            <w:tcBorders>
              <w:bottom w:val="single" w:sz="8" w:space="0" w:color="auto"/>
              <w:right w:val="single" w:sz="8" w:space="0" w:color="auto"/>
            </w:tcBorders>
            <w:vAlign w:val="bottom"/>
          </w:tcPr>
          <w:p w:rsidR="00F551E4" w:rsidRPr="00F003A6" w:rsidRDefault="00975F38">
            <w:pPr>
              <w:jc w:val="center"/>
              <w:rPr>
                <w:sz w:val="20"/>
                <w:szCs w:val="20"/>
                <w:highlight w:val="lightGray"/>
              </w:rPr>
            </w:pPr>
            <w:r>
              <w:rPr>
                <w:sz w:val="20"/>
                <w:szCs w:val="20"/>
                <w:highlight w:val="lightGray"/>
              </w:rPr>
              <w:t>-20</w:t>
            </w:r>
          </w:p>
        </w:tc>
        <w:tc>
          <w:tcPr>
            <w:tcW w:w="1040" w:type="dxa"/>
            <w:tcBorders>
              <w:bottom w:val="single" w:sz="8" w:space="0" w:color="auto"/>
              <w:right w:val="single" w:sz="8" w:space="0" w:color="auto"/>
            </w:tcBorders>
            <w:vAlign w:val="bottom"/>
          </w:tcPr>
          <w:p w:rsidR="00F551E4" w:rsidRPr="00F003A6" w:rsidRDefault="00975F38">
            <w:pPr>
              <w:jc w:val="center"/>
              <w:rPr>
                <w:sz w:val="20"/>
                <w:szCs w:val="20"/>
                <w:highlight w:val="lightGray"/>
              </w:rPr>
            </w:pPr>
            <w:r>
              <w:rPr>
                <w:sz w:val="20"/>
                <w:szCs w:val="20"/>
                <w:highlight w:val="lightGray"/>
              </w:rPr>
              <w:t>-2</w:t>
            </w:r>
          </w:p>
        </w:tc>
        <w:tc>
          <w:tcPr>
            <w:tcW w:w="760" w:type="dxa"/>
            <w:tcBorders>
              <w:bottom w:val="single" w:sz="8" w:space="0" w:color="auto"/>
            </w:tcBorders>
            <w:vAlign w:val="bottom"/>
          </w:tcPr>
          <w:p w:rsidR="00F551E4" w:rsidRPr="00F003A6" w:rsidRDefault="00975F38">
            <w:pPr>
              <w:ind w:left="150"/>
              <w:jc w:val="center"/>
              <w:rPr>
                <w:sz w:val="20"/>
                <w:szCs w:val="20"/>
                <w:highlight w:val="lightGray"/>
              </w:rPr>
            </w:pPr>
            <w:r>
              <w:rPr>
                <w:sz w:val="20"/>
                <w:szCs w:val="20"/>
                <w:highlight w:val="lightGray"/>
              </w:rPr>
              <w:t>- 46</w:t>
            </w:r>
          </w:p>
        </w:tc>
        <w:tc>
          <w:tcPr>
            <w:tcW w:w="300" w:type="dxa"/>
            <w:tcBorders>
              <w:bottom w:val="single" w:sz="8" w:space="0" w:color="auto"/>
              <w:right w:val="single" w:sz="8" w:space="0" w:color="auto"/>
            </w:tcBorders>
            <w:vAlign w:val="bottom"/>
          </w:tcPr>
          <w:p w:rsidR="00F551E4" w:rsidRPr="00F003A6" w:rsidRDefault="00F551E4">
            <w:pPr>
              <w:rPr>
                <w:highlight w:val="lightGray"/>
              </w:rPr>
            </w:pPr>
          </w:p>
        </w:tc>
        <w:tc>
          <w:tcPr>
            <w:tcW w:w="1040" w:type="dxa"/>
            <w:tcBorders>
              <w:bottom w:val="single" w:sz="8" w:space="0" w:color="auto"/>
              <w:right w:val="single" w:sz="8" w:space="0" w:color="auto"/>
            </w:tcBorders>
            <w:vAlign w:val="bottom"/>
          </w:tcPr>
          <w:p w:rsidR="00F551E4" w:rsidRDefault="00F551E4">
            <w:pPr>
              <w:jc w:val="center"/>
              <w:rPr>
                <w:sz w:val="20"/>
                <w:szCs w:val="20"/>
              </w:rPr>
            </w:pP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Pr="00F003A6" w:rsidRDefault="00383538">
            <w:pPr>
              <w:ind w:left="100"/>
              <w:rPr>
                <w:sz w:val="20"/>
                <w:szCs w:val="20"/>
                <w:highlight w:val="lightGray"/>
              </w:rPr>
            </w:pPr>
            <w:r w:rsidRPr="00F003A6">
              <w:rPr>
                <w:rFonts w:eastAsia="Times New Roman"/>
                <w:highlight w:val="lightGray"/>
              </w:rPr>
              <w:t>Численность населения, чел., всего</w:t>
            </w:r>
          </w:p>
        </w:tc>
        <w:tc>
          <w:tcPr>
            <w:tcW w:w="720" w:type="dxa"/>
            <w:tcBorders>
              <w:bottom w:val="single" w:sz="8" w:space="0" w:color="auto"/>
              <w:right w:val="single" w:sz="8" w:space="0" w:color="auto"/>
            </w:tcBorders>
            <w:vAlign w:val="bottom"/>
          </w:tcPr>
          <w:p w:rsidR="00F551E4" w:rsidRPr="00F003A6" w:rsidRDefault="00946B36">
            <w:pPr>
              <w:jc w:val="center"/>
              <w:rPr>
                <w:sz w:val="20"/>
                <w:szCs w:val="20"/>
                <w:highlight w:val="lightGray"/>
              </w:rPr>
            </w:pPr>
            <w:r>
              <w:rPr>
                <w:sz w:val="20"/>
                <w:szCs w:val="20"/>
                <w:highlight w:val="lightGray"/>
              </w:rPr>
              <w:t>1003</w:t>
            </w:r>
          </w:p>
        </w:tc>
        <w:tc>
          <w:tcPr>
            <w:tcW w:w="720" w:type="dxa"/>
            <w:tcBorders>
              <w:bottom w:val="single" w:sz="8" w:space="0" w:color="auto"/>
              <w:right w:val="single" w:sz="8" w:space="0" w:color="auto"/>
            </w:tcBorders>
            <w:vAlign w:val="bottom"/>
          </w:tcPr>
          <w:p w:rsidR="00F551E4" w:rsidRPr="00F003A6" w:rsidRDefault="00946B36">
            <w:pPr>
              <w:jc w:val="center"/>
              <w:rPr>
                <w:sz w:val="20"/>
                <w:szCs w:val="20"/>
                <w:highlight w:val="lightGray"/>
              </w:rPr>
            </w:pPr>
            <w:r>
              <w:rPr>
                <w:sz w:val="20"/>
                <w:szCs w:val="20"/>
                <w:highlight w:val="lightGray"/>
              </w:rPr>
              <w:t>973</w:t>
            </w:r>
          </w:p>
        </w:tc>
        <w:tc>
          <w:tcPr>
            <w:tcW w:w="700" w:type="dxa"/>
            <w:tcBorders>
              <w:bottom w:val="single" w:sz="8" w:space="0" w:color="auto"/>
              <w:right w:val="single" w:sz="8" w:space="0" w:color="auto"/>
            </w:tcBorders>
            <w:vAlign w:val="bottom"/>
          </w:tcPr>
          <w:p w:rsidR="00F551E4" w:rsidRPr="00F003A6" w:rsidRDefault="00946B36">
            <w:pPr>
              <w:jc w:val="center"/>
              <w:rPr>
                <w:sz w:val="20"/>
                <w:szCs w:val="20"/>
                <w:highlight w:val="lightGray"/>
              </w:rPr>
            </w:pPr>
            <w:r>
              <w:rPr>
                <w:sz w:val="20"/>
                <w:szCs w:val="20"/>
                <w:highlight w:val="lightGray"/>
              </w:rPr>
              <w:t>964</w:t>
            </w:r>
          </w:p>
        </w:tc>
        <w:tc>
          <w:tcPr>
            <w:tcW w:w="720" w:type="dxa"/>
            <w:tcBorders>
              <w:bottom w:val="single" w:sz="8" w:space="0" w:color="auto"/>
              <w:right w:val="single" w:sz="8" w:space="0" w:color="auto"/>
            </w:tcBorders>
            <w:vAlign w:val="bottom"/>
          </w:tcPr>
          <w:p w:rsidR="00F551E4" w:rsidRPr="00F003A6" w:rsidRDefault="00946B36">
            <w:pPr>
              <w:jc w:val="center"/>
              <w:rPr>
                <w:sz w:val="20"/>
                <w:szCs w:val="20"/>
                <w:highlight w:val="lightGray"/>
              </w:rPr>
            </w:pPr>
            <w:r>
              <w:rPr>
                <w:sz w:val="20"/>
                <w:szCs w:val="20"/>
                <w:highlight w:val="lightGray"/>
              </w:rPr>
              <w:t>913</w:t>
            </w:r>
          </w:p>
        </w:tc>
        <w:tc>
          <w:tcPr>
            <w:tcW w:w="700" w:type="dxa"/>
            <w:tcBorders>
              <w:bottom w:val="single" w:sz="8" w:space="0" w:color="auto"/>
              <w:right w:val="single" w:sz="8" w:space="0" w:color="auto"/>
            </w:tcBorders>
            <w:vAlign w:val="bottom"/>
          </w:tcPr>
          <w:p w:rsidR="00F551E4" w:rsidRPr="00F003A6" w:rsidRDefault="00946B36">
            <w:pPr>
              <w:jc w:val="center"/>
              <w:rPr>
                <w:sz w:val="20"/>
                <w:szCs w:val="20"/>
                <w:highlight w:val="lightGray"/>
              </w:rPr>
            </w:pPr>
            <w:r>
              <w:rPr>
                <w:sz w:val="20"/>
                <w:szCs w:val="20"/>
                <w:highlight w:val="lightGray"/>
              </w:rPr>
              <w:t>908</w:t>
            </w:r>
          </w:p>
        </w:tc>
        <w:tc>
          <w:tcPr>
            <w:tcW w:w="1800" w:type="dxa"/>
            <w:tcBorders>
              <w:bottom w:val="single" w:sz="8" w:space="0" w:color="auto"/>
              <w:right w:val="single" w:sz="8" w:space="0" w:color="auto"/>
            </w:tcBorders>
            <w:vAlign w:val="bottom"/>
          </w:tcPr>
          <w:p w:rsidR="00F551E4" w:rsidRDefault="00975F38">
            <w:pPr>
              <w:jc w:val="center"/>
              <w:rPr>
                <w:sz w:val="20"/>
                <w:szCs w:val="20"/>
              </w:rPr>
            </w:pPr>
            <w:r>
              <w:rPr>
                <w:sz w:val="20"/>
                <w:szCs w:val="20"/>
              </w:rPr>
              <w:t>262</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276C73">
        <w:rPr>
          <w:rFonts w:eastAsia="Times New Roman"/>
          <w:b/>
          <w:sz w:val="24"/>
          <w:szCs w:val="24"/>
        </w:rPr>
        <w:t xml:space="preserve">сельского </w:t>
      </w:r>
      <w:r w:rsidR="00944899">
        <w:rPr>
          <w:rFonts w:eastAsia="Times New Roman"/>
          <w:sz w:val="24"/>
          <w:szCs w:val="24"/>
        </w:rPr>
        <w:t xml:space="preserve">  поселения</w:t>
      </w:r>
      <w:r w:rsidR="00276C73">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EE5502">
        <w:trPr>
          <w:trHeight w:val="244"/>
        </w:trPr>
        <w:tc>
          <w:tcPr>
            <w:tcW w:w="2920" w:type="dxa"/>
            <w:tcBorders>
              <w:left w:val="single" w:sz="8" w:space="0" w:color="auto"/>
              <w:bottom w:val="single" w:sz="8" w:space="0" w:color="auto"/>
              <w:right w:val="single" w:sz="8" w:space="0" w:color="auto"/>
            </w:tcBorders>
            <w:vAlign w:val="bottom"/>
          </w:tcPr>
          <w:p w:rsidR="00944899" w:rsidRDefault="00944899" w:rsidP="00EE5502">
            <w:pPr>
              <w:spacing w:line="211" w:lineRule="exact"/>
              <w:ind w:left="460"/>
              <w:jc w:val="center"/>
              <w:rPr>
                <w:sz w:val="20"/>
                <w:szCs w:val="20"/>
              </w:rPr>
            </w:pPr>
          </w:p>
        </w:tc>
        <w:tc>
          <w:tcPr>
            <w:tcW w:w="1900" w:type="dxa"/>
            <w:tcBorders>
              <w:bottom w:val="single" w:sz="8" w:space="0" w:color="auto"/>
              <w:right w:val="single" w:sz="8" w:space="0" w:color="auto"/>
            </w:tcBorders>
            <w:vAlign w:val="bottom"/>
          </w:tcPr>
          <w:p w:rsidR="00F551E4" w:rsidRDefault="00F551E4" w:rsidP="00EE5502">
            <w:pPr>
              <w:rPr>
                <w:sz w:val="18"/>
                <w:szCs w:val="18"/>
              </w:rPr>
            </w:pPr>
          </w:p>
        </w:tc>
        <w:tc>
          <w:tcPr>
            <w:tcW w:w="1700" w:type="dxa"/>
            <w:tcBorders>
              <w:bottom w:val="single" w:sz="8" w:space="0" w:color="auto"/>
              <w:right w:val="single" w:sz="8" w:space="0" w:color="auto"/>
            </w:tcBorders>
            <w:vAlign w:val="bottom"/>
          </w:tcPr>
          <w:p w:rsidR="00F551E4" w:rsidRDefault="00F551E4" w:rsidP="00EE5502">
            <w:pPr>
              <w:rPr>
                <w:sz w:val="18"/>
                <w:szCs w:val="18"/>
              </w:rPr>
            </w:pPr>
          </w:p>
        </w:tc>
        <w:tc>
          <w:tcPr>
            <w:tcW w:w="3540" w:type="dxa"/>
            <w:tcBorders>
              <w:bottom w:val="single" w:sz="8" w:space="0" w:color="auto"/>
              <w:right w:val="single" w:sz="8" w:space="0" w:color="auto"/>
            </w:tcBorders>
            <w:vAlign w:val="bottom"/>
          </w:tcPr>
          <w:p w:rsidR="00F551E4" w:rsidRDefault="00F551E4" w:rsidP="00F003A6">
            <w:pPr>
              <w:jc w:val="center"/>
              <w:rPr>
                <w:sz w:val="18"/>
                <w:szCs w:val="18"/>
              </w:rPr>
            </w:pPr>
          </w:p>
        </w:tc>
        <w:tc>
          <w:tcPr>
            <w:tcW w:w="40" w:type="dxa"/>
            <w:vAlign w:val="bottom"/>
          </w:tcPr>
          <w:p w:rsidR="00F551E4" w:rsidRDefault="00F551E4">
            <w:pPr>
              <w:rPr>
                <w:sz w:val="18"/>
                <w:szCs w:val="18"/>
              </w:rPr>
            </w:pPr>
          </w:p>
        </w:tc>
      </w:tr>
      <w:tr w:rsidR="0097742B" w:rsidTr="00EE5502">
        <w:trPr>
          <w:trHeight w:val="411"/>
        </w:trPr>
        <w:tc>
          <w:tcPr>
            <w:tcW w:w="2920" w:type="dxa"/>
            <w:tcBorders>
              <w:left w:val="single" w:sz="8" w:space="0" w:color="auto"/>
              <w:bottom w:val="single" w:sz="8" w:space="0" w:color="auto"/>
              <w:right w:val="single" w:sz="8" w:space="0" w:color="auto"/>
            </w:tcBorders>
          </w:tcPr>
          <w:p w:rsidR="00EE5502" w:rsidRDefault="00EE5502" w:rsidP="00EE5502">
            <w:pPr>
              <w:spacing w:line="211" w:lineRule="exact"/>
              <w:ind w:left="460"/>
              <w:jc w:val="center"/>
              <w:rPr>
                <w:rFonts w:eastAsia="Times New Roman"/>
                <w:sz w:val="24"/>
                <w:szCs w:val="24"/>
              </w:rPr>
            </w:pPr>
            <w:r w:rsidRPr="00EE5502">
              <w:rPr>
                <w:rFonts w:eastAsia="Times New Roman"/>
                <w:sz w:val="24"/>
                <w:szCs w:val="24"/>
              </w:rPr>
              <w:t>сельское</w:t>
            </w:r>
            <w:r>
              <w:rPr>
                <w:rFonts w:eastAsia="Times New Roman"/>
                <w:b/>
                <w:sz w:val="24"/>
                <w:szCs w:val="24"/>
              </w:rPr>
              <w:t xml:space="preserve"> </w:t>
            </w:r>
            <w:r>
              <w:rPr>
                <w:rFonts w:eastAsia="Times New Roman"/>
                <w:sz w:val="24"/>
                <w:szCs w:val="24"/>
              </w:rPr>
              <w:t>поселение Алмозерское</w:t>
            </w:r>
          </w:p>
          <w:p w:rsidR="0097742B" w:rsidRDefault="0097742B" w:rsidP="0097742B">
            <w:pPr>
              <w:jc w:val="center"/>
            </w:pPr>
          </w:p>
        </w:tc>
        <w:tc>
          <w:tcPr>
            <w:tcW w:w="1900" w:type="dxa"/>
            <w:tcBorders>
              <w:bottom w:val="single" w:sz="8" w:space="0" w:color="auto"/>
              <w:right w:val="single" w:sz="8" w:space="0" w:color="auto"/>
            </w:tcBorders>
            <w:vAlign w:val="bottom"/>
          </w:tcPr>
          <w:p w:rsidR="0097742B" w:rsidRDefault="00EE5502">
            <w:pPr>
              <w:spacing w:line="244" w:lineRule="exact"/>
              <w:jc w:val="center"/>
              <w:rPr>
                <w:sz w:val="20"/>
                <w:szCs w:val="20"/>
              </w:rPr>
            </w:pPr>
            <w:r>
              <w:rPr>
                <w:sz w:val="20"/>
                <w:szCs w:val="20"/>
              </w:rPr>
              <w:t>9008</w:t>
            </w:r>
          </w:p>
        </w:tc>
        <w:tc>
          <w:tcPr>
            <w:tcW w:w="1700" w:type="dxa"/>
            <w:tcBorders>
              <w:bottom w:val="single" w:sz="8" w:space="0" w:color="auto"/>
              <w:right w:val="single" w:sz="8" w:space="0" w:color="auto"/>
            </w:tcBorders>
            <w:vAlign w:val="bottom"/>
          </w:tcPr>
          <w:p w:rsidR="0097742B" w:rsidRDefault="00EE5502">
            <w:pPr>
              <w:spacing w:line="244" w:lineRule="exact"/>
              <w:jc w:val="center"/>
              <w:rPr>
                <w:sz w:val="20"/>
                <w:szCs w:val="20"/>
              </w:rPr>
            </w:pPr>
            <w:r>
              <w:rPr>
                <w:sz w:val="20"/>
                <w:szCs w:val="20"/>
              </w:rPr>
              <w:t>1026,65</w:t>
            </w:r>
          </w:p>
        </w:tc>
        <w:tc>
          <w:tcPr>
            <w:tcW w:w="3540" w:type="dxa"/>
            <w:tcBorders>
              <w:bottom w:val="single" w:sz="8" w:space="0" w:color="auto"/>
              <w:right w:val="single" w:sz="8" w:space="0" w:color="auto"/>
            </w:tcBorders>
            <w:vAlign w:val="bottom"/>
          </w:tcPr>
          <w:p w:rsidR="0097742B" w:rsidRDefault="00EE5502">
            <w:pPr>
              <w:spacing w:line="244" w:lineRule="exact"/>
              <w:jc w:val="center"/>
              <w:rPr>
                <w:sz w:val="20"/>
                <w:szCs w:val="20"/>
              </w:rPr>
            </w:pPr>
            <w:r>
              <w:rPr>
                <w:sz w:val="20"/>
                <w:szCs w:val="20"/>
              </w:rPr>
              <w:t>0,88</w:t>
            </w: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035B21">
        <w:rPr>
          <w:rFonts w:eastAsia="Times New Roman"/>
          <w:sz w:val="24"/>
          <w:szCs w:val="24"/>
        </w:rPr>
        <w:t>сельского</w:t>
      </w:r>
      <w:r w:rsidR="00944899">
        <w:rPr>
          <w:rFonts w:eastAsia="Times New Roman"/>
          <w:sz w:val="24"/>
          <w:szCs w:val="24"/>
        </w:rPr>
        <w:t xml:space="preserve">  поселения</w:t>
      </w:r>
      <w:r w:rsidR="00035B21">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осуществлялась с учетом природно-климатических ха-рактеристик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035B21">
        <w:rPr>
          <w:rFonts w:eastAsia="Times New Roman"/>
          <w:sz w:val="24"/>
          <w:szCs w:val="24"/>
        </w:rPr>
        <w:t>сельского поселения Алмозерское</w:t>
      </w:r>
      <w:r w:rsidR="00944899">
        <w:rPr>
          <w:rFonts w:eastAsia="Times New Roman"/>
          <w:sz w:val="24"/>
          <w:szCs w:val="24"/>
        </w:rPr>
        <w:t xml:space="preserve">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w:t>
      </w:r>
      <w:r>
        <w:rPr>
          <w:rFonts w:eastAsia="Times New Roman"/>
          <w:sz w:val="24"/>
          <w:szCs w:val="24"/>
        </w:rPr>
        <w:lastRenderedPageBreak/>
        <w:t>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035B21">
        <w:rPr>
          <w:rFonts w:eastAsia="Times New Roman"/>
          <w:b/>
          <w:sz w:val="24"/>
          <w:szCs w:val="24"/>
        </w:rPr>
        <w:t>сельского</w:t>
      </w:r>
      <w:r w:rsidR="00944899">
        <w:rPr>
          <w:rFonts w:eastAsia="Times New Roman"/>
          <w:sz w:val="24"/>
          <w:szCs w:val="24"/>
        </w:rPr>
        <w:t xml:space="preserve">  поселения</w:t>
      </w:r>
      <w:r w:rsidR="00035B21">
        <w:rPr>
          <w:rFonts w:eastAsia="Times New Roman"/>
          <w:sz w:val="24"/>
          <w:szCs w:val="24"/>
        </w:rPr>
        <w:t xml:space="preserve"> Алмозерское</w:t>
      </w:r>
      <w:r>
        <w:rPr>
          <w:rFonts w:eastAsia="Times New Roman"/>
          <w:sz w:val="24"/>
          <w:szCs w:val="24"/>
        </w:rPr>
        <w:t xml:space="preserve"> 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035B21">
        <w:rPr>
          <w:rFonts w:eastAsia="Times New Roman"/>
          <w:b/>
          <w:sz w:val="24"/>
          <w:szCs w:val="24"/>
        </w:rPr>
        <w:t>сельского поселения Алмозерское</w:t>
      </w:r>
      <w:r w:rsidR="00944899">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950305">
      <w:pPr>
        <w:spacing w:line="238" w:lineRule="auto"/>
        <w:ind w:firstLine="710"/>
        <w:jc w:val="both"/>
        <w:rPr>
          <w:sz w:val="20"/>
          <w:szCs w:val="20"/>
        </w:rPr>
      </w:pPr>
      <w:r>
        <w:rPr>
          <w:rFonts w:eastAsia="Times New Roman"/>
          <w:sz w:val="24"/>
          <w:szCs w:val="24"/>
        </w:rPr>
        <w:t>Территория</w:t>
      </w:r>
      <w:r w:rsidR="00383538">
        <w:rPr>
          <w:rFonts w:eastAsia="Times New Roman"/>
          <w:sz w:val="24"/>
          <w:szCs w:val="24"/>
        </w:rPr>
        <w:t xml:space="preserve"> </w:t>
      </w:r>
      <w:r>
        <w:rPr>
          <w:rFonts w:eastAsia="Times New Roman"/>
          <w:b/>
          <w:sz w:val="24"/>
          <w:szCs w:val="24"/>
        </w:rPr>
        <w:t>сельского</w:t>
      </w:r>
      <w:r w:rsidR="00944899">
        <w:rPr>
          <w:rFonts w:eastAsia="Times New Roman"/>
          <w:sz w:val="24"/>
          <w:szCs w:val="24"/>
        </w:rPr>
        <w:t xml:space="preserve">  поселения </w:t>
      </w:r>
      <w:r>
        <w:rPr>
          <w:rFonts w:eastAsia="Times New Roman"/>
          <w:sz w:val="24"/>
          <w:szCs w:val="24"/>
        </w:rPr>
        <w:t xml:space="preserve"> Алмозерское </w:t>
      </w:r>
      <w:r w:rsidR="00383538">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950305">
        <w:rPr>
          <w:rFonts w:eastAsia="Times New Roman"/>
          <w:sz w:val="24"/>
          <w:szCs w:val="24"/>
        </w:rPr>
        <w:t xml:space="preserve">сельского </w:t>
      </w:r>
      <w:r w:rsidR="00944899">
        <w:rPr>
          <w:rFonts w:eastAsia="Times New Roman"/>
          <w:sz w:val="24"/>
          <w:szCs w:val="24"/>
        </w:rPr>
        <w:t xml:space="preserve"> поселения</w:t>
      </w:r>
      <w:r w:rsidR="00950305">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p>
    <w:p w:rsidR="00F551E4" w:rsidRDefault="00F551E4">
      <w:pPr>
        <w:spacing w:line="1" w:lineRule="exact"/>
        <w:rPr>
          <w:rFonts w:eastAsia="Times New Roman"/>
          <w:sz w:val="24"/>
          <w:szCs w:val="24"/>
        </w:rPr>
      </w:pPr>
    </w:p>
    <w:p w:rsidR="00F551E4" w:rsidRDefault="00383538" w:rsidP="00924C9F">
      <w:pPr>
        <w:numPr>
          <w:ilvl w:val="0"/>
          <w:numId w:val="135"/>
        </w:numPr>
        <w:tabs>
          <w:tab w:val="left" w:pos="180"/>
        </w:tabs>
        <w:spacing w:line="237" w:lineRule="auto"/>
        <w:ind w:left="180" w:hanging="176"/>
        <w:rPr>
          <w:rFonts w:eastAsia="Times New Roman"/>
          <w:sz w:val="24"/>
          <w:szCs w:val="24"/>
        </w:rPr>
      </w:pP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780B67">
        <w:rPr>
          <w:rFonts w:eastAsia="Times New Roman"/>
          <w:b/>
          <w:bCs/>
          <w:sz w:val="24"/>
          <w:szCs w:val="24"/>
        </w:rPr>
        <w:t>СЕЛЬСКОГО ПОСЕЛЕНИЯ АЛМОЗЕРСКОЕ</w:t>
      </w:r>
      <w:r w:rsidR="00C0707B">
        <w:rPr>
          <w:rFonts w:eastAsia="Times New Roman"/>
          <w:b/>
          <w:bCs/>
          <w:sz w:val="24"/>
          <w:szCs w:val="24"/>
        </w:rPr>
        <w:t xml:space="preserve"> </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950305">
        <w:rPr>
          <w:rFonts w:eastAsia="Times New Roman"/>
          <w:sz w:val="24"/>
          <w:szCs w:val="24"/>
        </w:rPr>
        <w:t>сельского</w:t>
      </w:r>
      <w:r w:rsidR="00944899">
        <w:rPr>
          <w:rFonts w:eastAsia="Times New Roman"/>
          <w:sz w:val="24"/>
          <w:szCs w:val="24"/>
        </w:rPr>
        <w:t xml:space="preserve">  поселения</w:t>
      </w:r>
      <w:r w:rsidR="00950305">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950305">
        <w:rPr>
          <w:rFonts w:eastAsia="Times New Roman"/>
          <w:sz w:val="24"/>
          <w:szCs w:val="24"/>
        </w:rPr>
        <w:t>сельского</w:t>
      </w:r>
      <w:r w:rsidR="00944899">
        <w:rPr>
          <w:rFonts w:eastAsia="Times New Roman"/>
          <w:sz w:val="24"/>
          <w:szCs w:val="24"/>
        </w:rPr>
        <w:t xml:space="preserve">  поселения</w:t>
      </w:r>
      <w:r w:rsidR="00950305">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lastRenderedPageBreak/>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00950305">
        <w:rPr>
          <w:rFonts w:eastAsia="Times New Roman"/>
          <w:sz w:val="24"/>
          <w:szCs w:val="24"/>
        </w:rPr>
        <w:t>Вытегорского</w:t>
      </w:r>
      <w:r>
        <w:rPr>
          <w:rFonts w:eastAsia="Times New Roman"/>
          <w:sz w:val="24"/>
          <w:szCs w:val="24"/>
        </w:rPr>
        <w:t xml:space="preserve"> </w:t>
      </w:r>
      <w:r w:rsidR="00944899">
        <w:rPr>
          <w:rFonts w:eastAsia="Times New Roman"/>
          <w:sz w:val="24"/>
          <w:szCs w:val="24"/>
        </w:rPr>
        <w:t xml:space="preserve">муниципального </w:t>
      </w:r>
      <w:r>
        <w:rPr>
          <w:rFonts w:eastAsia="Times New Roman"/>
          <w:sz w:val="24"/>
          <w:szCs w:val="24"/>
        </w:rPr>
        <w:t xml:space="preserve">район до 2020 года, утвержденный </w:t>
      </w:r>
      <w:r w:rsidRPr="00950305">
        <w:rPr>
          <w:rFonts w:eastAsia="Times New Roman"/>
          <w:sz w:val="24"/>
          <w:szCs w:val="24"/>
          <w:highlight w:val="yellow"/>
        </w:rPr>
        <w:t xml:space="preserve">Решением Совета народных депутатов </w:t>
      </w:r>
      <w:r w:rsidR="00944899" w:rsidRPr="00950305">
        <w:rPr>
          <w:rFonts w:eastAsia="Times New Roman"/>
          <w:sz w:val="24"/>
          <w:szCs w:val="24"/>
          <w:highlight w:val="yellow"/>
        </w:rPr>
        <w:t xml:space="preserve">муниципального </w:t>
      </w:r>
      <w:r w:rsidRPr="00950305">
        <w:rPr>
          <w:rFonts w:eastAsia="Times New Roman"/>
          <w:sz w:val="24"/>
          <w:szCs w:val="24"/>
          <w:highlight w:val="yellow"/>
        </w:rPr>
        <w:t>района от 18.12.2014 № 515/77 (далее – План</w:t>
      </w:r>
      <w:r>
        <w:rPr>
          <w:rFonts w:eastAsia="Times New Roman"/>
          <w:sz w:val="24"/>
          <w:szCs w:val="24"/>
        </w:rPr>
        <w:t>), который является документом стратегического управле</w:t>
      </w:r>
      <w:r w:rsidR="006303A0">
        <w:rPr>
          <w:rFonts w:eastAsia="Times New Roman"/>
          <w:sz w:val="24"/>
          <w:szCs w:val="24"/>
        </w:rPr>
        <w:t>ния и содержит научно обоснован</w:t>
      </w:r>
      <w:r>
        <w:rPr>
          <w:rFonts w:eastAsia="Times New Roman"/>
          <w:sz w:val="24"/>
          <w:szCs w:val="24"/>
        </w:rPr>
        <w:t xml:space="preserve">ную систему целей и задач долгосрочного социально-экономического развития </w:t>
      </w:r>
      <w:r w:rsidR="00950305">
        <w:rPr>
          <w:rFonts w:eastAsia="Times New Roman"/>
          <w:b/>
          <w:sz w:val="24"/>
          <w:szCs w:val="24"/>
        </w:rPr>
        <w:t>Вытегорского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 xml:space="preserve">района, направленных на повышение уровня благосостояния и качества жизни населения на тер-ритории муниципальных образований </w:t>
      </w:r>
      <w:r w:rsidR="00950305">
        <w:rPr>
          <w:rFonts w:eastAsia="Times New Roman"/>
          <w:b/>
          <w:sz w:val="24"/>
          <w:szCs w:val="24"/>
        </w:rPr>
        <w:t>Вытегорского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Система данных документов районного уровня отражает приоритеты политики Админист-рации </w:t>
      </w:r>
      <w:r w:rsidR="00950305">
        <w:rPr>
          <w:rFonts w:eastAsia="Times New Roman"/>
          <w:b/>
          <w:sz w:val="24"/>
          <w:szCs w:val="24"/>
        </w:rPr>
        <w:t>Вытегорского</w:t>
      </w:r>
      <w:r w:rsidR="00944899">
        <w:rPr>
          <w:rFonts w:eastAsia="Times New Roman"/>
          <w:b/>
          <w:sz w:val="24"/>
          <w:szCs w:val="24"/>
        </w:rPr>
        <w:t xml:space="preserve">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lastRenderedPageBreak/>
        <w:t xml:space="preserve">Достижение устойчивого социально-экономического развития </w:t>
      </w:r>
      <w:r w:rsidR="00950305">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sidR="00950305">
        <w:rPr>
          <w:rFonts w:eastAsia="Times New Roman"/>
          <w:sz w:val="24"/>
          <w:szCs w:val="24"/>
        </w:rPr>
        <w:t xml:space="preserve"> Алмозерское</w:t>
      </w:r>
      <w:r w:rsidR="00944899">
        <w:rPr>
          <w:rFonts w:eastAsia="Times New Roman"/>
          <w:sz w:val="24"/>
          <w:szCs w:val="24"/>
        </w:rPr>
        <w:t xml:space="preserve">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Pr>
          <w:rFonts w:eastAsia="Times New Roman"/>
          <w:sz w:val="24"/>
          <w:szCs w:val="24"/>
        </w:rPr>
        <w:t xml:space="preserve"> </w:t>
      </w:r>
      <w:r w:rsidR="00950305">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sidR="00950305">
        <w:rPr>
          <w:rFonts w:eastAsia="Times New Roman"/>
          <w:sz w:val="24"/>
          <w:szCs w:val="24"/>
        </w:rPr>
        <w:t xml:space="preserve"> Алмозерское</w:t>
      </w:r>
      <w:r>
        <w:rPr>
          <w:rFonts w:eastAsia="Times New Roman"/>
          <w:sz w:val="24"/>
          <w:szCs w:val="24"/>
        </w:rPr>
        <w:t xml:space="preserve"> и </w:t>
      </w:r>
      <w:r w:rsidR="00950305">
        <w:rPr>
          <w:rFonts w:eastAsia="Times New Roman"/>
          <w:sz w:val="24"/>
          <w:szCs w:val="24"/>
        </w:rPr>
        <w:t>Вытегорского</w:t>
      </w:r>
      <w:r>
        <w:rPr>
          <w:rFonts w:eastAsia="Times New Roman"/>
          <w:sz w:val="24"/>
          <w:szCs w:val="24"/>
        </w:rPr>
        <w:t xml:space="preserve"> 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950305">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sidR="0097742B">
        <w:rPr>
          <w:rFonts w:eastAsia="Times New Roman"/>
          <w:sz w:val="24"/>
          <w:szCs w:val="24"/>
        </w:rPr>
        <w:t xml:space="preserve">  </w:t>
      </w:r>
      <w:r w:rsidR="00950305">
        <w:rPr>
          <w:rFonts w:eastAsia="Times New Roman"/>
          <w:sz w:val="24"/>
          <w:szCs w:val="24"/>
        </w:rPr>
        <w:t>Алмозерское Вытегорского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 xml:space="preserve">«Нормативы градостроительного проектирования производственных зон» разработан подраздел </w:t>
      </w:r>
      <w:r w:rsidR="00383538">
        <w:rPr>
          <w:rFonts w:eastAsia="Times New Roman"/>
          <w:sz w:val="24"/>
          <w:szCs w:val="24"/>
        </w:rPr>
        <w:lastRenderedPageBreak/>
        <w:t>«Нормативные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804172" w:rsidRDefault="00383538">
      <w:pPr>
        <w:spacing w:line="238" w:lineRule="auto"/>
        <w:ind w:left="7" w:right="20" w:firstLine="710"/>
        <w:jc w:val="both"/>
        <w:rPr>
          <w:color w:val="FF0000"/>
          <w:sz w:val="20"/>
          <w:szCs w:val="20"/>
        </w:rPr>
      </w:pPr>
      <w:r>
        <w:rPr>
          <w:rFonts w:eastAsia="Times New Roman"/>
          <w:sz w:val="24"/>
          <w:szCs w:val="24"/>
        </w:rPr>
        <w:t xml:space="preserve">Политика администраций </w:t>
      </w:r>
      <w:r w:rsidR="00950305">
        <w:rPr>
          <w:rFonts w:eastAsia="Times New Roman"/>
          <w:sz w:val="24"/>
          <w:szCs w:val="24"/>
        </w:rPr>
        <w:t xml:space="preserve">сельского </w:t>
      </w:r>
      <w:r w:rsidR="00944899">
        <w:rPr>
          <w:rFonts w:eastAsia="Times New Roman"/>
          <w:b/>
          <w:sz w:val="24"/>
          <w:szCs w:val="24"/>
        </w:rPr>
        <w:t xml:space="preserve"> </w:t>
      </w:r>
      <w:r w:rsidR="00944899">
        <w:rPr>
          <w:rFonts w:eastAsia="Times New Roman"/>
          <w:sz w:val="24"/>
          <w:szCs w:val="24"/>
        </w:rPr>
        <w:t>поселения</w:t>
      </w:r>
      <w:r w:rsidR="00950305">
        <w:rPr>
          <w:rFonts w:eastAsia="Times New Roman"/>
          <w:sz w:val="24"/>
          <w:szCs w:val="24"/>
        </w:rPr>
        <w:t xml:space="preserve"> Алмозерское</w:t>
      </w:r>
      <w:r>
        <w:rPr>
          <w:rFonts w:eastAsia="Times New Roman"/>
          <w:sz w:val="24"/>
          <w:szCs w:val="24"/>
        </w:rPr>
        <w:t xml:space="preserve"> 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950305">
        <w:rPr>
          <w:rFonts w:eastAsia="Times New Roman"/>
          <w:sz w:val="24"/>
          <w:szCs w:val="24"/>
        </w:rPr>
        <w:t>Вытегорского</w:t>
      </w:r>
      <w:r w:rsidR="00944899">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по обеспечению населения поселений питьевой водой, газификации </w:t>
      </w:r>
      <w:r w:rsidR="00950305">
        <w:rPr>
          <w:rFonts w:eastAsia="Times New Roman"/>
          <w:sz w:val="24"/>
          <w:szCs w:val="24"/>
        </w:rPr>
        <w:t>Вытегорского</w:t>
      </w:r>
      <w:r w:rsidR="00944899">
        <w:rPr>
          <w:rFonts w:eastAsia="Times New Roman"/>
          <w:b/>
          <w:sz w:val="24"/>
          <w:szCs w:val="24"/>
        </w:rPr>
        <w:t xml:space="preserve"> </w:t>
      </w:r>
      <w:r>
        <w:rPr>
          <w:rFonts w:eastAsia="Times New Roman"/>
          <w:sz w:val="24"/>
          <w:szCs w:val="24"/>
        </w:rPr>
        <w:t>района, развитию инженерной инфраструктуры</w:t>
      </w:r>
      <w:r w:rsidR="00780B67">
        <w:rPr>
          <w:rFonts w:eastAsia="Times New Roman"/>
          <w:sz w:val="24"/>
          <w:szCs w:val="24"/>
        </w:rPr>
        <w:t>.</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 xml:space="preserve">По территории </w:t>
      </w:r>
      <w:r w:rsidR="00950305">
        <w:rPr>
          <w:rFonts w:eastAsia="Times New Roman"/>
          <w:sz w:val="24"/>
          <w:szCs w:val="24"/>
        </w:rPr>
        <w:t>сельского поселения Алмозерское</w:t>
      </w:r>
      <w:r w:rsidR="00944899">
        <w:rPr>
          <w:rFonts w:eastAsia="Times New Roman"/>
          <w:sz w:val="24"/>
          <w:szCs w:val="24"/>
        </w:rPr>
        <w:t xml:space="preserve">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950305">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sidR="00950305">
        <w:rPr>
          <w:rFonts w:eastAsia="Times New Roman"/>
          <w:sz w:val="24"/>
          <w:szCs w:val="24"/>
        </w:rPr>
        <w:t xml:space="preserve"> Алмозерское</w:t>
      </w:r>
      <w:r>
        <w:rPr>
          <w:rFonts w:eastAsia="Times New Roman"/>
          <w:sz w:val="24"/>
          <w:szCs w:val="24"/>
        </w:rPr>
        <w:t xml:space="preserve"> 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EF286B">
        <w:rPr>
          <w:rFonts w:eastAsia="Times New Roman"/>
          <w:sz w:val="24"/>
          <w:szCs w:val="24"/>
        </w:rPr>
        <w:t>Вытегорского</w:t>
      </w:r>
      <w:r>
        <w:rPr>
          <w:rFonts w:eastAsia="Times New Roman"/>
          <w:sz w:val="24"/>
          <w:szCs w:val="24"/>
        </w:rPr>
        <w:t xml:space="preserve">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объекты транспортного обслуживания населения в границах</w:t>
      </w:r>
      <w:r w:rsidR="00EF286B">
        <w:rPr>
          <w:rFonts w:eastAsia="Times New Roman"/>
          <w:sz w:val="24"/>
          <w:szCs w:val="24"/>
        </w:rPr>
        <w:t xml:space="preserve"> сельского</w:t>
      </w:r>
      <w:r w:rsidR="000A0B0E">
        <w:rPr>
          <w:rFonts w:eastAsia="Times New Roman"/>
          <w:b/>
          <w:sz w:val="24"/>
          <w:szCs w:val="24"/>
        </w:rPr>
        <w:t xml:space="preserve"> </w:t>
      </w:r>
      <w:r w:rsidR="000A0B0E">
        <w:rPr>
          <w:rFonts w:eastAsia="Times New Roman"/>
          <w:sz w:val="24"/>
          <w:szCs w:val="24"/>
        </w:rPr>
        <w:t xml:space="preserve">поселения </w:t>
      </w:r>
      <w:r w:rsidR="00EF286B">
        <w:rPr>
          <w:rFonts w:eastAsia="Times New Roman"/>
          <w:sz w:val="24"/>
          <w:szCs w:val="24"/>
        </w:rPr>
        <w:t xml:space="preserve">Алмозерское Вытегорского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Pr>
          <w:rFonts w:eastAsia="Times New Roman"/>
          <w:sz w:val="24"/>
          <w:szCs w:val="24"/>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Как указано выше, на основании анализа Плана инвестиционного развития муниципально-го образования </w:t>
      </w:r>
      <w:r w:rsidR="00302401">
        <w:rPr>
          <w:rFonts w:eastAsia="Times New Roman"/>
          <w:b/>
          <w:sz w:val="24"/>
          <w:szCs w:val="24"/>
        </w:rPr>
        <w:t>Вытегорского</w:t>
      </w:r>
      <w:r w:rsidR="000A0B0E">
        <w:rPr>
          <w:rFonts w:eastAsia="Times New Roman"/>
          <w:b/>
          <w:sz w:val="24"/>
          <w:szCs w:val="24"/>
        </w:rPr>
        <w:t xml:space="preserve"> </w:t>
      </w:r>
      <w:r w:rsidR="000A0B0E" w:rsidRPr="000A0B0E">
        <w:rPr>
          <w:rFonts w:eastAsia="Times New Roman"/>
          <w:sz w:val="24"/>
          <w:szCs w:val="24"/>
        </w:rPr>
        <w:t>муниципальный</w:t>
      </w:r>
      <w:r w:rsidR="000A0B0E">
        <w:rPr>
          <w:rFonts w:eastAsia="Times New Roman"/>
          <w:b/>
          <w:sz w:val="24"/>
          <w:szCs w:val="24"/>
        </w:rPr>
        <w:t xml:space="preserve"> </w:t>
      </w:r>
      <w:r>
        <w:rPr>
          <w:rFonts w:eastAsia="Times New Roman"/>
          <w:sz w:val="24"/>
          <w:szCs w:val="24"/>
        </w:rPr>
        <w:t xml:space="preserve"> район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302401">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804172">
        <w:rPr>
          <w:rFonts w:eastAsia="Times New Roman"/>
          <w:sz w:val="24"/>
          <w:szCs w:val="24"/>
        </w:rPr>
        <w:t xml:space="preserve"> </w:t>
      </w:r>
      <w:r w:rsidR="00302401">
        <w:rPr>
          <w:rFonts w:eastAsia="Times New Roman"/>
          <w:sz w:val="24"/>
          <w:szCs w:val="24"/>
        </w:rPr>
        <w:t>Алмозерское Вытегорского</w:t>
      </w:r>
      <w:r w:rsidR="00804172">
        <w:rPr>
          <w:rFonts w:eastAsia="Times New Roman"/>
          <w:b/>
          <w:sz w:val="24"/>
          <w:szCs w:val="24"/>
        </w:rPr>
        <w:t xml:space="preserve">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4B674B">
        <w:rPr>
          <w:rFonts w:eastAsia="Times New Roman"/>
          <w:b/>
          <w:sz w:val="24"/>
          <w:szCs w:val="24"/>
        </w:rPr>
        <w:t xml:space="preserve"> </w:t>
      </w:r>
      <w:r w:rsidR="004B674B" w:rsidRPr="004B674B">
        <w:rPr>
          <w:rFonts w:eastAsia="Times New Roman"/>
          <w:sz w:val="24"/>
          <w:szCs w:val="24"/>
        </w:rPr>
        <w:t>сельскому поселению Алмозерское</w:t>
      </w:r>
      <w:r w:rsidR="000A0B0E">
        <w:rPr>
          <w:rFonts w:eastAsia="Times New Roman"/>
          <w:b/>
          <w:sz w:val="24"/>
          <w:szCs w:val="24"/>
        </w:rPr>
        <w:t xml:space="preserve"> </w:t>
      </w:r>
      <w:r w:rsidR="000A0B0E">
        <w:rPr>
          <w:rFonts w:eastAsia="Times New Roman"/>
          <w:sz w:val="24"/>
          <w:szCs w:val="24"/>
        </w:rPr>
        <w:t xml:space="preserve"> </w:t>
      </w:r>
      <w:r>
        <w:rPr>
          <w:rFonts w:eastAsia="Times New Roman"/>
          <w:sz w:val="24"/>
          <w:szCs w:val="24"/>
        </w:rPr>
        <w:t xml:space="preserve">с учетом перспективы их развития и нормы и правила прямого действия в соответствии с </w:t>
      </w:r>
      <w:r>
        <w:rPr>
          <w:rFonts w:eastAsia="Times New Roman"/>
          <w:sz w:val="24"/>
          <w:szCs w:val="24"/>
        </w:rPr>
        <w:lastRenderedPageBreak/>
        <w:t>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540"/>
        <w:gridCol w:w="90"/>
        <w:gridCol w:w="4190"/>
        <w:gridCol w:w="70"/>
        <w:gridCol w:w="5130"/>
        <w:gridCol w:w="90"/>
        <w:gridCol w:w="40"/>
        <w:gridCol w:w="20"/>
      </w:tblGrid>
      <w:tr w:rsidR="00F551E4" w:rsidTr="00782637">
        <w:trPr>
          <w:trHeight w:val="298"/>
        </w:trPr>
        <w:tc>
          <w:tcPr>
            <w:tcW w:w="630" w:type="dxa"/>
            <w:gridSpan w:val="2"/>
            <w:vAlign w:val="bottom"/>
          </w:tcPr>
          <w:p w:rsidR="00F551E4" w:rsidRDefault="00F551E4">
            <w:pPr>
              <w:rPr>
                <w:sz w:val="24"/>
                <w:szCs w:val="24"/>
              </w:rPr>
            </w:pPr>
          </w:p>
        </w:tc>
        <w:tc>
          <w:tcPr>
            <w:tcW w:w="4260"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gridSpan w:val="2"/>
            <w:tcBorders>
              <w:left w:val="single" w:sz="8" w:space="0" w:color="auto"/>
              <w:right w:val="single" w:sz="8" w:space="0" w:color="auto"/>
            </w:tcBorders>
            <w:vAlign w:val="bottom"/>
          </w:tcPr>
          <w:p w:rsidR="00F551E4" w:rsidRDefault="00F551E4">
            <w:pPr>
              <w:rPr>
                <w:sz w:val="18"/>
                <w:szCs w:val="18"/>
              </w:rPr>
            </w:pPr>
          </w:p>
        </w:tc>
        <w:tc>
          <w:tcPr>
            <w:tcW w:w="426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gridSpan w:val="2"/>
            <w:tcBorders>
              <w:left w:val="single" w:sz="8" w:space="0" w:color="auto"/>
              <w:right w:val="single" w:sz="8" w:space="0" w:color="auto"/>
            </w:tcBorders>
            <w:vAlign w:val="bottom"/>
          </w:tcPr>
          <w:p w:rsidR="00F551E4" w:rsidRDefault="00F551E4">
            <w:pPr>
              <w:rPr>
                <w:sz w:val="19"/>
                <w:szCs w:val="19"/>
              </w:rPr>
            </w:pPr>
          </w:p>
        </w:tc>
        <w:tc>
          <w:tcPr>
            <w:tcW w:w="4260"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gridSpan w:val="2"/>
            <w:tcBorders>
              <w:left w:val="single" w:sz="8" w:space="0" w:color="auto"/>
              <w:right w:val="single" w:sz="8" w:space="0" w:color="auto"/>
            </w:tcBorders>
            <w:vAlign w:val="bottom"/>
          </w:tcPr>
          <w:p w:rsidR="00F551E4" w:rsidRDefault="00F551E4">
            <w:pPr>
              <w:rPr>
                <w:sz w:val="13"/>
                <w:szCs w:val="13"/>
              </w:rPr>
            </w:pPr>
          </w:p>
        </w:tc>
        <w:tc>
          <w:tcPr>
            <w:tcW w:w="4260"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lastRenderedPageBreak/>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8A37AA" w:rsidRDefault="00061FCC" w:rsidP="00782637">
            <w:pPr>
              <w:rPr>
                <w:sz w:val="23"/>
                <w:szCs w:val="23"/>
              </w:rPr>
            </w:pPr>
            <w:r w:rsidRPr="00061FCC">
              <w:rPr>
                <w:sz w:val="20"/>
                <w:szCs w:val="20"/>
              </w:rPr>
              <w:pict>
                <v:line id="Shape 36" o:spid="_x0000_s1061" style="position:absolute;z-index:251670016;visibility:visible;mso-wrap-distance-left:0;mso-wrap-distance-right:0;mso-position-horizontal-relative:page;mso-position-vertical-relative:page" from="87.05pt,56.7pt" to="87.05pt,774.55pt" o:allowincell="f" strokeweight=".48pt">
                  <w10:wrap anchorx="page" anchory="page"/>
                </v:line>
              </w:pict>
            </w:r>
            <w:r w:rsidRPr="00061FCC">
              <w:rPr>
                <w:sz w:val="20"/>
                <w:szCs w:val="20"/>
              </w:rPr>
              <w:pict>
                <v:line id="Shape 35" o:spid="_x0000_s1060" style="position:absolute;z-index:251668992;visibility:visible;mso-wrap-distance-left:0;mso-wrap-distance-right:0;mso-position-horizontal-relative:page;mso-position-vertical-relative:page" from="60.1pt,56.7pt" to="60.1pt,774.55pt" o:allowincell="f" strokeweight=".16931mm">
                  <w10:wrap anchorx="page" anchory="page"/>
                </v:line>
              </w:pict>
            </w:r>
            <w:r w:rsidRPr="00061FCC">
              <w:rPr>
                <w:sz w:val="20"/>
                <w:szCs w:val="20"/>
              </w:rPr>
              <w:pict>
                <v:line id="Shape 37" o:spid="_x0000_s1062" style="position:absolute;z-index:251671040;visibility:visible;mso-wrap-distance-left:0;mso-wrap-distance-right:0;mso-position-horizontal-relative:page;mso-position-vertical-relative:page" from="565.35pt,56.7pt" to="565.35pt,774.55pt" o:allowincell="f" strokeweight=".16931mm">
                  <w10:wrap anchorx="page" anchory="page"/>
                </v:line>
              </w:pict>
            </w:r>
            <w:r w:rsidR="007826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lastRenderedPageBreak/>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pacing w:line="200" w:lineRule="exact"/>
        <w:rPr>
          <w:sz w:val="20"/>
          <w:szCs w:val="20"/>
        </w:rPr>
      </w:pPr>
    </w:p>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061FCC">
      <w:pPr>
        <w:spacing w:line="2" w:lineRule="exact"/>
        <w:rPr>
          <w:sz w:val="20"/>
          <w:szCs w:val="20"/>
        </w:rPr>
      </w:pPr>
      <w:r>
        <w:rPr>
          <w:sz w:val="20"/>
          <w:szCs w:val="20"/>
        </w:rPr>
        <w:pict>
          <v:line id="Shape 38" o:spid="_x0000_s1063" style="position:absolute;z-index:251672064;visibility:visible;mso-wrap-distance-left:0;mso-wrap-distance-right:0;mso-position-horizontal-relative:page;mso-position-vertical-relative:page" from="34.3pt,56.7pt" to="34.3pt,773.1pt" o:allowincell="f" strokeweight=".16931mm">
            <w10:wrap anchorx="page" anchory="page"/>
          </v:line>
        </w:pict>
      </w:r>
      <w:r>
        <w:rPr>
          <w:sz w:val="20"/>
          <w:szCs w:val="20"/>
        </w:rPr>
        <w:pict>
          <v:line id="Shape 39" o:spid="_x0000_s1064" style="position:absolute;z-index:251673088;visibility:visible;mso-wrap-distance-left:0;mso-wrap-distance-right:0;mso-position-horizontal-relative:page;mso-position-vertical-relative:page" from="61.65pt,56.7pt" to="61.65pt,773.1pt" o:allowincell="f" strokeweight=".16931mm">
            <w10:wrap anchorx="page" anchory="page"/>
          </v:line>
        </w:pict>
      </w:r>
      <w:r>
        <w:rPr>
          <w:sz w:val="20"/>
          <w:szCs w:val="20"/>
        </w:rPr>
        <w:pict>
          <v:line id="Shape 40" o:spid="_x0000_s1065" style="position:absolute;z-index:251674112;visibility:visible;mso-wrap-distance-left:0;mso-wrap-distance-right:0;mso-position-horizontal-relative:page;mso-position-vertical-relative:page" from="535.4pt,56.7pt" to="535.4pt,773.1pt" o:allowincell="f" strokeweight=".16931mm">
            <w10:wrap anchorx="page" anchory="page"/>
          </v:line>
        </w:pict>
      </w:r>
    </w:p>
    <w:tbl>
      <w:tblPr>
        <w:tblW w:w="0" w:type="auto"/>
        <w:tblLayout w:type="fixed"/>
        <w:tblCellMar>
          <w:left w:w="0" w:type="dxa"/>
          <w:right w:w="0" w:type="dxa"/>
        </w:tblCellMar>
        <w:tblLook w:val="04A0"/>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83538" w:rsidP="004B674B">
            <w:pPr>
              <w:jc w:val="center"/>
              <w:rPr>
                <w:sz w:val="20"/>
                <w:szCs w:val="20"/>
              </w:rPr>
            </w:pPr>
            <w:r>
              <w:rPr>
                <w:rFonts w:eastAsia="Times New Roman"/>
                <w:w w:val="99"/>
              </w:rPr>
              <w:t xml:space="preserve">проектирования </w:t>
            </w:r>
            <w:r w:rsidR="004B674B">
              <w:rPr>
                <w:rFonts w:eastAsia="Times New Roman"/>
                <w:w w:val="99"/>
              </w:rPr>
              <w:t>Вытегорского</w:t>
            </w:r>
            <w:r>
              <w:rPr>
                <w:rFonts w:eastAsia="Times New Roman"/>
                <w:w w:val="99"/>
              </w:rPr>
              <w:t xml:space="preserve"> района</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lastRenderedPageBreak/>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061FCC">
      <w:pPr>
        <w:spacing w:line="20" w:lineRule="exact"/>
        <w:rPr>
          <w:sz w:val="20"/>
          <w:szCs w:val="20"/>
        </w:rPr>
      </w:pPr>
      <w:r>
        <w:rPr>
          <w:sz w:val="20"/>
          <w:szCs w:val="20"/>
        </w:rPr>
        <w:pict>
          <v:line id="Shape 41" o:spid="_x0000_s1066" style="position:absolute;z-index:251675136;visibility:visible;mso-wrap-distance-left:0;mso-wrap-distance-right:0;mso-position-horizontal-relative:page;mso-position-vertical-relative:page" from="59.75pt,56.7pt" to="59.75pt,418.85pt" o:allowincell="f" strokeweight=".16931mm">
            <w10:wrap anchorx="page" anchory="page"/>
          </v:line>
        </w:pict>
      </w:r>
      <w:r>
        <w:rPr>
          <w:sz w:val="20"/>
          <w:szCs w:val="20"/>
        </w:rPr>
        <w:pict>
          <v:line id="Shape 42" o:spid="_x0000_s1067" style="position:absolute;z-index:251676160;visibility:visible;mso-wrap-distance-left:0;mso-wrap-distance-right:0;mso-position-horizontal-relative:page;mso-position-vertical-relative:page" from="87.1pt,56.7pt" to="87.1pt,418.85pt" o:allowincell="f" strokeweight=".48pt">
            <w10:wrap anchorx="page" anchory="page"/>
          </v:line>
        </w:pict>
      </w:r>
      <w:r>
        <w:rPr>
          <w:sz w:val="20"/>
          <w:szCs w:val="20"/>
        </w:rPr>
        <w:pict>
          <v:line id="Shape 43" o:spid="_x0000_s1068" style="position:absolute;z-index:251677184;visibility:visible;mso-wrap-distance-left:0;mso-wrap-distance-right:0;mso-position-horizontal-relative:page;mso-position-vertical-relative:page" from="560.85pt,56.7pt" to="560.85pt,418.85pt" o:allowincell="f" strokeweight=".16931mm">
            <w10:wrap anchorx="page" anchory="page"/>
          </v:line>
        </w:pict>
      </w:r>
      <w:r>
        <w:rPr>
          <w:sz w:val="20"/>
          <w:szCs w:val="20"/>
        </w:rPr>
        <w:pict>
          <v:line id="Shape 44" o:spid="_x0000_s1069" style="position:absolute;z-index:251678208;visibility:visible;mso-wrap-distance-left:0;mso-wrap-distance-right:0;mso-position-horizontal-relative:text;mso-position-vertical-relative:text" from="243.45pt,-26.05pt" to="243.45pt,12.75pt" o:allowincell="f" strokeweight=".48pt"/>
        </w:pic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061FCC">
      <w:pPr>
        <w:spacing w:line="20" w:lineRule="exact"/>
        <w:rPr>
          <w:sz w:val="20"/>
          <w:szCs w:val="20"/>
        </w:rPr>
      </w:pPr>
      <w:r>
        <w:rPr>
          <w:sz w:val="20"/>
          <w:szCs w:val="20"/>
        </w:rPr>
        <w:pict>
          <v:line id="Shape 45" o:spid="_x0000_s1070" style="position:absolute;z-index:251679232;visibility:visible;mso-wrap-distance-left:0;mso-wrap-distance-right:0" from="2.5pt,-.1pt" to="504.1pt,-.1pt" o:allowincell="f" strokeweight=".48pt"/>
        </w:pic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4B674B" w:rsidRPr="004B674B">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4B674B">
        <w:rPr>
          <w:rFonts w:eastAsia="Times New Roman"/>
          <w:sz w:val="24"/>
          <w:szCs w:val="24"/>
        </w:rPr>
        <w:t xml:space="preserve"> Алмозерское</w:t>
      </w:r>
      <w:r w:rsidR="000A0B0E">
        <w:rPr>
          <w:rFonts w:eastAsia="Times New Roman"/>
          <w:sz w:val="24"/>
          <w:szCs w:val="24"/>
        </w:rPr>
        <w:t xml:space="preserve">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4B674B">
        <w:rPr>
          <w:rFonts w:eastAsia="Times New Roman"/>
          <w:sz w:val="23"/>
          <w:szCs w:val="23"/>
        </w:rPr>
        <w:t xml:space="preserve">сельского </w:t>
      </w:r>
      <w:r w:rsidR="000A0B0E">
        <w:rPr>
          <w:rFonts w:eastAsia="Times New Roman"/>
          <w:b/>
          <w:sz w:val="24"/>
          <w:szCs w:val="24"/>
        </w:rPr>
        <w:t xml:space="preserve"> </w:t>
      </w:r>
      <w:r w:rsidR="000A0B0E">
        <w:rPr>
          <w:rFonts w:eastAsia="Times New Roman"/>
          <w:sz w:val="24"/>
          <w:szCs w:val="24"/>
        </w:rPr>
        <w:t xml:space="preserve">поселения </w:t>
      </w:r>
      <w:r w:rsidR="004B674B">
        <w:rPr>
          <w:rFonts w:eastAsia="Times New Roman"/>
          <w:sz w:val="24"/>
          <w:szCs w:val="24"/>
        </w:rPr>
        <w:t xml:space="preserve"> Алмозерское</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4B674B">
        <w:rPr>
          <w:rFonts w:eastAsia="Times New Roman"/>
          <w:sz w:val="24"/>
          <w:szCs w:val="24"/>
        </w:rPr>
        <w:t xml:space="preserve">сельскому </w:t>
      </w:r>
      <w:r w:rsidR="000A0B0E">
        <w:rPr>
          <w:rFonts w:eastAsia="Times New Roman"/>
          <w:b/>
          <w:sz w:val="24"/>
          <w:szCs w:val="24"/>
        </w:rPr>
        <w:t xml:space="preserve"> </w:t>
      </w:r>
      <w:r w:rsidR="000A0B0E">
        <w:rPr>
          <w:rFonts w:eastAsia="Times New Roman"/>
          <w:sz w:val="24"/>
          <w:szCs w:val="24"/>
        </w:rPr>
        <w:t xml:space="preserve">поселению </w:t>
      </w:r>
      <w:r w:rsidR="004B674B">
        <w:rPr>
          <w:rFonts w:eastAsia="Times New Roman"/>
          <w:sz w:val="24"/>
          <w:szCs w:val="24"/>
        </w:rPr>
        <w:t xml:space="preserve">Алмозерское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4B674B">
        <w:rPr>
          <w:rFonts w:eastAsia="Times New Roman"/>
          <w:b/>
          <w:sz w:val="24"/>
          <w:szCs w:val="24"/>
        </w:rPr>
        <w:t xml:space="preserve">Вытегорского </w:t>
      </w:r>
      <w:r w:rsidR="000D46EE">
        <w:rPr>
          <w:rFonts w:eastAsia="Times New Roman"/>
          <w:sz w:val="24"/>
          <w:szCs w:val="24"/>
        </w:rPr>
        <w:t>район</w:t>
      </w:r>
      <w:r w:rsidR="004B674B">
        <w:rPr>
          <w:rFonts w:eastAsia="Times New Roman"/>
          <w:sz w:val="24"/>
          <w:szCs w:val="24"/>
        </w:rPr>
        <w:t>а</w:t>
      </w:r>
      <w:r w:rsidR="000D46EE">
        <w:rPr>
          <w:rFonts w:eastAsia="Times New Roman"/>
          <w:sz w:val="24"/>
          <w:szCs w:val="24"/>
        </w:rPr>
        <w:t>,</w:t>
      </w:r>
      <w:r w:rsidR="004B674B">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4B674B">
        <w:rPr>
          <w:rFonts w:eastAsia="Times New Roman"/>
          <w:sz w:val="24"/>
          <w:szCs w:val="24"/>
        </w:rPr>
        <w:t xml:space="preserve"> Алмозерское Вытегорского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274" w:lineRule="exact"/>
        <w:rPr>
          <w:sz w:val="20"/>
          <w:szCs w:val="20"/>
        </w:rPr>
      </w:pPr>
    </w:p>
    <w:p w:rsidR="00F551E4" w:rsidRDefault="00383538">
      <w:pPr>
        <w:ind w:left="9780"/>
        <w:rPr>
          <w:sz w:val="20"/>
          <w:szCs w:val="20"/>
        </w:rPr>
      </w:pPr>
      <w:r>
        <w:rPr>
          <w:rFonts w:eastAsia="Times New Roman"/>
          <w:sz w:val="24"/>
          <w:szCs w:val="24"/>
        </w:rPr>
        <w:t>125</w:t>
      </w: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lastRenderedPageBreak/>
        <w:t xml:space="preserve">ного значения населения </w:t>
      </w:r>
      <w:r w:rsidR="004B674B">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4B674B">
        <w:rPr>
          <w:rFonts w:eastAsia="Times New Roman"/>
          <w:sz w:val="24"/>
          <w:szCs w:val="24"/>
        </w:rPr>
        <w:t xml:space="preserve"> Алмозерское</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4B674B">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4B674B">
        <w:rPr>
          <w:rFonts w:eastAsia="Times New Roman"/>
          <w:sz w:val="24"/>
          <w:szCs w:val="24"/>
        </w:rPr>
        <w:t xml:space="preserve"> Алмозерское</w:t>
      </w:r>
      <w:r w:rsidR="00383538">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lastRenderedPageBreak/>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lastRenderedPageBreak/>
        <w:t>24.2.</w:t>
      </w:r>
      <w:r w:rsidRPr="008A28F7">
        <w:rPr>
          <w:sz w:val="24"/>
          <w:szCs w:val="24"/>
        </w:rPr>
        <w:t xml:space="preserve"> </w:t>
      </w:r>
      <w:r w:rsidRPr="008A28F7">
        <w:rPr>
          <w:b/>
          <w:sz w:val="24"/>
          <w:szCs w:val="24"/>
        </w:rPr>
        <w:t xml:space="preserve">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lastRenderedPageBreak/>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lastRenderedPageBreak/>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lastRenderedPageBreak/>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 xml:space="preserve">Таким образом, количество мест для временного хранения легковых автомобилей в </w:t>
      </w:r>
      <w:r w:rsidRPr="008A28F7">
        <w:rPr>
          <w:sz w:val="24"/>
          <w:szCs w:val="24"/>
        </w:rPr>
        <w:lastRenderedPageBreak/>
        <w:t>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lastRenderedPageBreak/>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w:t>
            </w:r>
            <w:r w:rsidRPr="004A4B1B">
              <w:rPr>
                <w:b/>
              </w:rPr>
              <w:t xml:space="preserve"> </w:t>
            </w:r>
            <w:r w:rsidRPr="004A4B1B">
              <w:t>: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lastRenderedPageBreak/>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w:t>
            </w:r>
            <w:r w:rsidRPr="004A4B1B">
              <w:rPr>
                <w:b/>
              </w:rPr>
              <w:t xml:space="preserve"> </w:t>
            </w:r>
            <w:r w:rsidRPr="004A4B1B">
              <w:t>: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lastRenderedPageBreak/>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w:t>
            </w:r>
            <w:r w:rsidRPr="004A4B1B">
              <w:rPr>
                <w:b/>
              </w:rPr>
              <w:t xml:space="preserve"> </w:t>
            </w:r>
            <w:r w:rsidRPr="004A4B1B">
              <w:t>: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lastRenderedPageBreak/>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lastRenderedPageBreak/>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lastRenderedPageBreak/>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lastRenderedPageBreak/>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lastRenderedPageBreak/>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lastRenderedPageBreak/>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lastRenderedPageBreak/>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sz w:val="24"/>
          <w:szCs w:val="24"/>
        </w:rPr>
      </w:pPr>
    </w:p>
    <w:p w:rsidR="00F9262F" w:rsidRDefault="00F9262F"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8A28F7" w:rsidRDefault="008A28F7" w:rsidP="00F9262F">
      <w:pPr>
        <w:widowControl w:val="0"/>
        <w:spacing w:line="312" w:lineRule="auto"/>
        <w:ind w:firstLine="720"/>
        <w:jc w:val="both"/>
        <w:rPr>
          <w:sz w:val="24"/>
          <w:szCs w:val="24"/>
        </w:rPr>
      </w:pPr>
    </w:p>
    <w:p w:rsidR="008A28F7" w:rsidRPr="008A28F7" w:rsidRDefault="008A28F7" w:rsidP="00F9262F">
      <w:pPr>
        <w:widowControl w:val="0"/>
        <w:spacing w:line="312" w:lineRule="auto"/>
        <w:ind w:firstLine="720"/>
        <w:jc w:val="both"/>
        <w:rPr>
          <w:sz w:val="24"/>
          <w:szCs w:val="24"/>
        </w:rPr>
      </w:pPr>
    </w:p>
    <w:p w:rsidR="00F9262F" w:rsidRPr="004A4B1B" w:rsidRDefault="00F9262F" w:rsidP="00F9262F">
      <w:pPr>
        <w:widowControl w:val="0"/>
        <w:ind w:firstLine="720"/>
        <w:jc w:val="both"/>
        <w:rPr>
          <w:sz w:val="26"/>
          <w:szCs w:val="26"/>
        </w:rPr>
      </w:pPr>
    </w:p>
    <w:p w:rsidR="00F9262F" w:rsidRPr="008A28F7" w:rsidRDefault="00F9262F" w:rsidP="00F9262F">
      <w:pPr>
        <w:spacing w:line="239" w:lineRule="auto"/>
        <w:ind w:firstLine="709"/>
        <w:jc w:val="right"/>
        <w:rPr>
          <w:bCs/>
          <w:sz w:val="24"/>
          <w:szCs w:val="24"/>
        </w:rPr>
      </w:pPr>
      <w:r w:rsidRPr="008A28F7">
        <w:rPr>
          <w:bCs/>
          <w:sz w:val="24"/>
          <w:szCs w:val="24"/>
        </w:rPr>
        <w:lastRenderedPageBreak/>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lastRenderedPageBreak/>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lastRenderedPageBreak/>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lastRenderedPageBreak/>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lastRenderedPageBreak/>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lastRenderedPageBreak/>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2.75pt" o:ole="">
            <v:imagedata r:id="rId9" o:title=""/>
          </v:shape>
          <o:OLEObject Type="Embed" ProgID="Equation.3" ShapeID="_x0000_i1025" DrawAspect="Content" ObjectID="_1584174949" r:id="rId10"/>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lastRenderedPageBreak/>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lastRenderedPageBreak/>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6pt;height:32.75pt" o:ole="">
            <v:imagedata r:id="rId11" o:title=""/>
          </v:shape>
          <o:OLEObject Type="Embed" ProgID="Equation.3" ShapeID="_x0000_i1026" DrawAspect="Content" ObjectID="_1584174950" r:id="rId12"/>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lastRenderedPageBreak/>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r w:rsidRPr="009C6CA7">
              <w:rPr>
                <w:sz w:val="24"/>
                <w:szCs w:val="24"/>
              </w:rPr>
              <w:t xml:space="preserve"> </w:t>
            </w: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4A4B1B">
        <w:rPr>
          <w:b/>
          <w:i/>
          <w:sz w:val="26"/>
          <w:szCs w:val="26"/>
        </w:rPr>
        <w:br w:type="page"/>
      </w:r>
      <w:r w:rsidR="004C72A4" w:rsidRPr="009C6CA7">
        <w:rPr>
          <w:b/>
          <w:sz w:val="24"/>
          <w:szCs w:val="24"/>
        </w:rPr>
        <w:lastRenderedPageBreak/>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lastRenderedPageBreak/>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lastRenderedPageBreak/>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lastRenderedPageBreak/>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lastRenderedPageBreak/>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lastRenderedPageBreak/>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lastRenderedPageBreak/>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lastRenderedPageBreak/>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lastRenderedPageBreak/>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lastRenderedPageBreak/>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lastRenderedPageBreak/>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lastRenderedPageBreak/>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Default="00383538" w:rsidP="00924C9F">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842C5F">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842C5F">
        <w:rPr>
          <w:rFonts w:eastAsia="Times New Roman"/>
          <w:sz w:val="24"/>
          <w:szCs w:val="24"/>
        </w:rPr>
        <w:t xml:space="preserve"> Алмозерское</w:t>
      </w:r>
      <w:r w:rsidR="000A0B0E">
        <w:rPr>
          <w:rFonts w:eastAsia="Times New Roman"/>
          <w:sz w:val="24"/>
          <w:szCs w:val="24"/>
        </w:rPr>
        <w:t xml:space="preserve"> </w:t>
      </w:r>
      <w:r w:rsidR="004C72A4">
        <w:rPr>
          <w:rFonts w:eastAsia="Times New Roman"/>
          <w:sz w:val="24"/>
          <w:szCs w:val="24"/>
        </w:rPr>
        <w:t>в целях обес</w:t>
      </w:r>
      <w:r>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842C5F">
        <w:rPr>
          <w:rFonts w:eastAsia="Times New Roman"/>
          <w:sz w:val="24"/>
          <w:szCs w:val="24"/>
        </w:rPr>
        <w:t xml:space="preserve"> сельского </w:t>
      </w:r>
      <w:r w:rsidR="000A0B0E">
        <w:rPr>
          <w:rFonts w:eastAsia="Times New Roman"/>
          <w:sz w:val="24"/>
          <w:szCs w:val="24"/>
        </w:rPr>
        <w:t>поселения</w:t>
      </w:r>
      <w:r w:rsidR="00842C5F">
        <w:rPr>
          <w:rFonts w:eastAsia="Times New Roman"/>
          <w:sz w:val="24"/>
          <w:szCs w:val="24"/>
        </w:rPr>
        <w:t xml:space="preserve"> Алмозерское</w:t>
      </w:r>
      <w:r w:rsidR="000A0B0E">
        <w:rPr>
          <w:rFonts w:eastAsia="Times New Roman"/>
          <w:sz w:val="24"/>
          <w:szCs w:val="24"/>
        </w:rPr>
        <w:t xml:space="preserve">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842C5F">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842C5F">
        <w:rPr>
          <w:rFonts w:eastAsia="Times New Roman"/>
          <w:sz w:val="24"/>
          <w:szCs w:val="24"/>
        </w:rPr>
        <w:t xml:space="preserve"> Алмозерское</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 xml:space="preserve">вою деятельность на территории  </w:t>
      </w:r>
      <w:r w:rsidR="00842C5F">
        <w:rPr>
          <w:rFonts w:eastAsia="Times New Roman"/>
          <w:sz w:val="24"/>
          <w:szCs w:val="24"/>
        </w:rPr>
        <w:t xml:space="preserve">сельского </w:t>
      </w:r>
      <w:r w:rsidR="000A0B0E">
        <w:rPr>
          <w:rFonts w:eastAsia="Times New Roman"/>
          <w:b/>
          <w:sz w:val="24"/>
          <w:szCs w:val="24"/>
        </w:rPr>
        <w:t xml:space="preserve"> </w:t>
      </w:r>
      <w:r w:rsidR="000A0B0E">
        <w:rPr>
          <w:rFonts w:eastAsia="Times New Roman"/>
          <w:sz w:val="24"/>
          <w:szCs w:val="24"/>
        </w:rPr>
        <w:t>поселения</w:t>
      </w:r>
      <w:r w:rsidR="00842C5F">
        <w:rPr>
          <w:rFonts w:eastAsia="Times New Roman"/>
          <w:sz w:val="24"/>
          <w:szCs w:val="24"/>
        </w:rPr>
        <w:t xml:space="preserve"> Алмозерское</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 xml:space="preserve">ного значения населения </w:t>
      </w:r>
      <w:r w:rsidR="00842C5F">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842C5F">
        <w:rPr>
          <w:rFonts w:eastAsia="Times New Roman"/>
          <w:sz w:val="24"/>
          <w:szCs w:val="24"/>
        </w:rPr>
        <w:t xml:space="preserve"> Алмозерское</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842C5F">
        <w:rPr>
          <w:rFonts w:eastAsia="Times New Roman"/>
          <w:sz w:val="24"/>
          <w:szCs w:val="24"/>
        </w:rPr>
        <w:t xml:space="preserve">сельского </w:t>
      </w:r>
      <w:r w:rsidR="000A0B0E">
        <w:rPr>
          <w:rFonts w:eastAsia="Times New Roman"/>
          <w:b/>
          <w:sz w:val="24"/>
          <w:szCs w:val="24"/>
        </w:rPr>
        <w:t xml:space="preserve"> </w:t>
      </w:r>
      <w:r w:rsidR="000A0B0E">
        <w:rPr>
          <w:rFonts w:eastAsia="Times New Roman"/>
          <w:sz w:val="24"/>
          <w:szCs w:val="24"/>
        </w:rPr>
        <w:t>поселения</w:t>
      </w:r>
      <w:r w:rsidR="00842C5F">
        <w:rPr>
          <w:rFonts w:eastAsia="Times New Roman"/>
          <w:sz w:val="24"/>
          <w:szCs w:val="24"/>
        </w:rPr>
        <w:t xml:space="preserve"> Алмозерское</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924C9F">
      <w:pPr>
        <w:numPr>
          <w:ilvl w:val="0"/>
          <w:numId w:val="148"/>
        </w:numPr>
        <w:tabs>
          <w:tab w:val="left" w:pos="1080"/>
        </w:tab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842C5F">
        <w:rPr>
          <w:rFonts w:eastAsia="Times New Roman"/>
          <w:sz w:val="24"/>
          <w:szCs w:val="24"/>
        </w:rPr>
        <w:t>сельского поселения Алмозерское</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9C6CA7">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9C6CA7">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9C6CA7">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9C6CA7">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061FCC">
      <w:pPr>
        <w:spacing w:line="10" w:lineRule="exact"/>
        <w:rPr>
          <w:sz w:val="20"/>
          <w:szCs w:val="20"/>
        </w:rPr>
      </w:pPr>
      <w:r>
        <w:rPr>
          <w:sz w:val="20"/>
          <w:szCs w:val="20"/>
        </w:rPr>
        <w:pict>
          <v:line id="Shape 46" o:spid="_x0000_s1071" style="position:absolute;z-index:251680256;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2" style="position:absolute;z-index:251681280;visibility:visible;mso-wrap-distance-left:0;mso-wrap-distance-right:0;mso-position-horizontal-relative:page;mso-position-vertical-relative:page" from="535.65pt,56.7pt" to="535.65pt,771.65pt" o:allowincell="f" strokeweight=".16931mm">
            <w10:wrap anchorx="page" anchory="page"/>
          </v:line>
        </w:pic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lastRenderedPageBreak/>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D52676" w:rsidRPr="00BB2E52" w:rsidTr="00BF515E">
        <w:trPr>
          <w:trHeight w:val="312"/>
          <w:jc w:val="center"/>
        </w:trPr>
        <w:tc>
          <w:tcPr>
            <w:tcW w:w="5354"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26"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0" w:name="закладка"/>
            <w:bookmarkEnd w:id="0"/>
            <w:r w:rsidRPr="00BB2E52">
              <w:rPr>
                <w:b/>
                <w:sz w:val="22"/>
                <w:szCs w:val="22"/>
              </w:rPr>
              <w:t>ментации по планировке территории городского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xml:space="preserve">- транспортно-эксплуатационные предприятия, станции технического обслуживания </w:t>
            </w:r>
            <w:r w:rsidRPr="00BB2E52">
              <w:rPr>
                <w:sz w:val="22"/>
                <w:szCs w:val="22"/>
              </w:rPr>
              <w:lastRenderedPageBreak/>
              <w:t>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lastRenderedPageBreak/>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w:t>
            </w:r>
            <w:r w:rsidRPr="00BB2E52">
              <w:rPr>
                <w:sz w:val="22"/>
                <w:szCs w:val="22"/>
              </w:rPr>
              <w:lastRenderedPageBreak/>
              <w:t>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lastRenderedPageBreak/>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lastRenderedPageBreak/>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lastRenderedPageBreak/>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lastRenderedPageBreak/>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lastRenderedPageBreak/>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lastRenderedPageBreak/>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lastRenderedPageBreak/>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lastRenderedPageBreak/>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w:t>
      </w:r>
      <w:r w:rsidRPr="00F400D0">
        <w:rPr>
          <w:rFonts w:ascii="Times New Roman" w:hAnsi="Times New Roman"/>
          <w:color w:val="auto"/>
          <w:sz w:val="24"/>
          <w:szCs w:val="24"/>
        </w:rPr>
        <w:lastRenderedPageBreak/>
        <w:t xml:space="preserve">№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 xml:space="preserve">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w:t>
      </w:r>
      <w:r w:rsidRPr="00F400D0">
        <w:rPr>
          <w:rStyle w:val="FontStyle11"/>
          <w:color w:val="auto"/>
          <w:sz w:val="24"/>
          <w:szCs w:val="24"/>
        </w:rPr>
        <w:lastRenderedPageBreak/>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lastRenderedPageBreak/>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r w:rsidRPr="00F400D0">
        <w:rPr>
          <w:sz w:val="24"/>
          <w:szCs w:val="24"/>
        </w:rPr>
        <w:t xml:space="preserve"> </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lastRenderedPageBreak/>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w:t>
      </w:r>
      <w:r w:rsidRPr="00F400D0">
        <w:rPr>
          <w:rFonts w:ascii="Times New Roman" w:hAnsi="Times New Roman" w:cs="Times New Roman"/>
          <w:bCs/>
          <w:shd w:val="clear" w:color="auto" w:fill="FFFFFF"/>
        </w:rPr>
        <w:lastRenderedPageBreak/>
        <w:t xml:space="preserve">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lastRenderedPageBreak/>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E00B28" w:rsidRDefault="00E00B28">
      <w:pPr>
        <w:spacing w:line="319" w:lineRule="exact"/>
        <w:rPr>
          <w:sz w:val="20"/>
          <w:szCs w:val="20"/>
        </w:rPr>
      </w:pPr>
    </w:p>
    <w:p w:rsidR="00E00B28" w:rsidRDefault="00E00B28">
      <w:pPr>
        <w:spacing w:line="319" w:lineRule="exact"/>
        <w:rPr>
          <w:sz w:val="20"/>
          <w:szCs w:val="20"/>
        </w:rPr>
      </w:pPr>
    </w:p>
    <w:p w:rsidR="00E00B28" w:rsidRDefault="00E00B28">
      <w:pPr>
        <w:spacing w:line="319" w:lineRule="exact"/>
        <w:rPr>
          <w:sz w:val="20"/>
          <w:szCs w:val="20"/>
        </w:rPr>
      </w:pPr>
    </w:p>
    <w:p w:rsidR="00E00B28" w:rsidRDefault="00E00B28">
      <w:pPr>
        <w:spacing w:line="319" w:lineRule="exact"/>
        <w:rPr>
          <w:sz w:val="20"/>
          <w:szCs w:val="20"/>
        </w:rPr>
      </w:pPr>
    </w:p>
    <w:p w:rsidR="00E00B28" w:rsidRDefault="00E00B28">
      <w:pPr>
        <w:spacing w:line="319" w:lineRule="exact"/>
        <w:rPr>
          <w:sz w:val="20"/>
          <w:szCs w:val="20"/>
        </w:rPr>
      </w:pPr>
    </w:p>
    <w:p w:rsidR="00E00B28" w:rsidRDefault="00E00B28">
      <w:pPr>
        <w:spacing w:line="319" w:lineRule="exact"/>
        <w:rPr>
          <w:sz w:val="20"/>
          <w:szCs w:val="20"/>
        </w:rPr>
      </w:pPr>
    </w:p>
    <w:p w:rsidR="00E00B28" w:rsidRDefault="00E00B28">
      <w:pPr>
        <w:spacing w:line="319" w:lineRule="exact"/>
        <w:rPr>
          <w:sz w:val="20"/>
          <w:szCs w:val="20"/>
        </w:rPr>
      </w:pPr>
    </w:p>
    <w:p w:rsidR="00E00B28" w:rsidRDefault="00E00B28">
      <w:pPr>
        <w:spacing w:line="319" w:lineRule="exact"/>
        <w:rPr>
          <w:sz w:val="20"/>
          <w:szCs w:val="20"/>
        </w:rPr>
      </w:pPr>
    </w:p>
    <w:p w:rsidR="00B26A03" w:rsidRDefault="00E00B28">
      <w:pPr>
        <w:spacing w:line="319" w:lineRule="exact"/>
        <w:rPr>
          <w:sz w:val="20"/>
          <w:szCs w:val="20"/>
        </w:rPr>
      </w:pPr>
      <w:r>
        <w:rPr>
          <w:sz w:val="20"/>
          <w:szCs w:val="20"/>
        </w:rPr>
        <w:t xml:space="preserve">                                                                                          223</w:t>
      </w:r>
    </w:p>
    <w:sectPr w:rsidR="00B26A03"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502" w:rsidRDefault="00EE5502" w:rsidP="003301D6">
      <w:r>
        <w:separator/>
      </w:r>
    </w:p>
  </w:endnote>
  <w:endnote w:type="continuationSeparator" w:id="0">
    <w:p w:rsidR="00EE5502" w:rsidRDefault="00EE5502"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02" w:rsidRDefault="00EE55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502" w:rsidRDefault="00EE5502" w:rsidP="003301D6">
      <w:r>
        <w:separator/>
      </w:r>
    </w:p>
  </w:footnote>
  <w:footnote w:type="continuationSeparator" w:id="0">
    <w:p w:rsidR="00EE5502" w:rsidRDefault="00EE5502"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51E4"/>
    <w:rsid w:val="000104BD"/>
    <w:rsid w:val="0001182E"/>
    <w:rsid w:val="0003264D"/>
    <w:rsid w:val="00035B21"/>
    <w:rsid w:val="000527EC"/>
    <w:rsid w:val="00061FCC"/>
    <w:rsid w:val="00081E9C"/>
    <w:rsid w:val="000A0B0E"/>
    <w:rsid w:val="000D46EE"/>
    <w:rsid w:val="00136CF7"/>
    <w:rsid w:val="00136E98"/>
    <w:rsid w:val="001575DC"/>
    <w:rsid w:val="00183F61"/>
    <w:rsid w:val="001C0E60"/>
    <w:rsid w:val="001C45E7"/>
    <w:rsid w:val="001D1BB8"/>
    <w:rsid w:val="00233A2F"/>
    <w:rsid w:val="0025529C"/>
    <w:rsid w:val="00256D33"/>
    <w:rsid w:val="00276C73"/>
    <w:rsid w:val="00290F39"/>
    <w:rsid w:val="0029785F"/>
    <w:rsid w:val="002B265A"/>
    <w:rsid w:val="002F3629"/>
    <w:rsid w:val="002F5697"/>
    <w:rsid w:val="00302401"/>
    <w:rsid w:val="003301D6"/>
    <w:rsid w:val="00383538"/>
    <w:rsid w:val="00395B1E"/>
    <w:rsid w:val="003C1A9B"/>
    <w:rsid w:val="003D5B4C"/>
    <w:rsid w:val="004013D3"/>
    <w:rsid w:val="004117BA"/>
    <w:rsid w:val="00413BA3"/>
    <w:rsid w:val="00435F82"/>
    <w:rsid w:val="00457A75"/>
    <w:rsid w:val="004710E1"/>
    <w:rsid w:val="0048465A"/>
    <w:rsid w:val="004929C8"/>
    <w:rsid w:val="00493CF4"/>
    <w:rsid w:val="004B433B"/>
    <w:rsid w:val="004B61C9"/>
    <w:rsid w:val="004B674B"/>
    <w:rsid w:val="004C72A4"/>
    <w:rsid w:val="004E7A13"/>
    <w:rsid w:val="004F4396"/>
    <w:rsid w:val="004F5498"/>
    <w:rsid w:val="00504FA2"/>
    <w:rsid w:val="005131F9"/>
    <w:rsid w:val="005227CF"/>
    <w:rsid w:val="005420EE"/>
    <w:rsid w:val="00550181"/>
    <w:rsid w:val="005724B8"/>
    <w:rsid w:val="00576D30"/>
    <w:rsid w:val="005D2F2C"/>
    <w:rsid w:val="005E1045"/>
    <w:rsid w:val="005E3B0E"/>
    <w:rsid w:val="005F21C8"/>
    <w:rsid w:val="006164F0"/>
    <w:rsid w:val="006303A0"/>
    <w:rsid w:val="00683A53"/>
    <w:rsid w:val="006A5803"/>
    <w:rsid w:val="006B6DEF"/>
    <w:rsid w:val="006C2259"/>
    <w:rsid w:val="006C7371"/>
    <w:rsid w:val="00715CC0"/>
    <w:rsid w:val="007308CC"/>
    <w:rsid w:val="00764D10"/>
    <w:rsid w:val="00780B67"/>
    <w:rsid w:val="00782123"/>
    <w:rsid w:val="00782637"/>
    <w:rsid w:val="007A740E"/>
    <w:rsid w:val="007B7218"/>
    <w:rsid w:val="00804172"/>
    <w:rsid w:val="00811210"/>
    <w:rsid w:val="0081145C"/>
    <w:rsid w:val="00832D75"/>
    <w:rsid w:val="00842C5F"/>
    <w:rsid w:val="00895BE4"/>
    <w:rsid w:val="008A28F7"/>
    <w:rsid w:val="008A37AA"/>
    <w:rsid w:val="008C18A3"/>
    <w:rsid w:val="009006B6"/>
    <w:rsid w:val="00904A53"/>
    <w:rsid w:val="00910F7A"/>
    <w:rsid w:val="0092465A"/>
    <w:rsid w:val="00924C9F"/>
    <w:rsid w:val="00944899"/>
    <w:rsid w:val="00946B36"/>
    <w:rsid w:val="00950305"/>
    <w:rsid w:val="00960AFE"/>
    <w:rsid w:val="009678FC"/>
    <w:rsid w:val="00975F38"/>
    <w:rsid w:val="009769D2"/>
    <w:rsid w:val="009773E4"/>
    <w:rsid w:val="0097742B"/>
    <w:rsid w:val="009B2AEB"/>
    <w:rsid w:val="009C541A"/>
    <w:rsid w:val="009C6CA7"/>
    <w:rsid w:val="009D712A"/>
    <w:rsid w:val="009F354F"/>
    <w:rsid w:val="00A01D62"/>
    <w:rsid w:val="00A07E60"/>
    <w:rsid w:val="00A27EA1"/>
    <w:rsid w:val="00A739A8"/>
    <w:rsid w:val="00AA734B"/>
    <w:rsid w:val="00AC6EC8"/>
    <w:rsid w:val="00AE1FF6"/>
    <w:rsid w:val="00AE675D"/>
    <w:rsid w:val="00B03876"/>
    <w:rsid w:val="00B26A03"/>
    <w:rsid w:val="00B31580"/>
    <w:rsid w:val="00B40A11"/>
    <w:rsid w:val="00B511AF"/>
    <w:rsid w:val="00B52E4B"/>
    <w:rsid w:val="00B52E5F"/>
    <w:rsid w:val="00B627D3"/>
    <w:rsid w:val="00BC2E14"/>
    <w:rsid w:val="00BD6E55"/>
    <w:rsid w:val="00BF515E"/>
    <w:rsid w:val="00BF5795"/>
    <w:rsid w:val="00C0707B"/>
    <w:rsid w:val="00C15820"/>
    <w:rsid w:val="00C27CBF"/>
    <w:rsid w:val="00C36533"/>
    <w:rsid w:val="00C72074"/>
    <w:rsid w:val="00C90DCA"/>
    <w:rsid w:val="00CA27B5"/>
    <w:rsid w:val="00CE24DD"/>
    <w:rsid w:val="00D1037F"/>
    <w:rsid w:val="00D52676"/>
    <w:rsid w:val="00D632AB"/>
    <w:rsid w:val="00DC78A3"/>
    <w:rsid w:val="00DD1126"/>
    <w:rsid w:val="00DD33E5"/>
    <w:rsid w:val="00E00B28"/>
    <w:rsid w:val="00E25117"/>
    <w:rsid w:val="00E27FF0"/>
    <w:rsid w:val="00E47A66"/>
    <w:rsid w:val="00E63C85"/>
    <w:rsid w:val="00E921BA"/>
    <w:rsid w:val="00EC5EA0"/>
    <w:rsid w:val="00EE5502"/>
    <w:rsid w:val="00EE7C58"/>
    <w:rsid w:val="00EF286B"/>
    <w:rsid w:val="00F003A6"/>
    <w:rsid w:val="00F343B3"/>
    <w:rsid w:val="00F358C6"/>
    <w:rsid w:val="00F42FD8"/>
    <w:rsid w:val="00F45163"/>
    <w:rsid w:val="00F551E4"/>
    <w:rsid w:val="00F71654"/>
    <w:rsid w:val="00F72A20"/>
    <w:rsid w:val="00F9262F"/>
    <w:rsid w:val="00FC4F1E"/>
    <w:rsid w:val="00FD33FF"/>
    <w:rsid w:val="00FE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357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479BB-9CBE-4C06-A26D-2484EC70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223</Pages>
  <Words>86457</Words>
  <Characters>492807</Characters>
  <Application>Microsoft Office Word</Application>
  <DocSecurity>0</DocSecurity>
  <Lines>4106</Lines>
  <Paragraphs>1156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578108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Куроедова</cp:lastModifiedBy>
  <cp:revision>5</cp:revision>
  <cp:lastPrinted>2018-03-20T07:03:00Z</cp:lastPrinted>
  <dcterms:created xsi:type="dcterms:W3CDTF">2018-03-20T06:45:00Z</dcterms:created>
  <dcterms:modified xsi:type="dcterms:W3CDTF">2018-04-02T08:49:00Z</dcterms:modified>
</cp:coreProperties>
</file>